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582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right="0"/>
        <w:textAlignment w:val="auto"/>
        <w:rPr>
          <w:rFonts w:hint="eastAsia" w:ascii="黑体" w:hAnsi="黑体" w:eastAsia="黑体" w:cs="黑体"/>
          <w:b w:val="0"/>
          <w:bCs w:val="0"/>
          <w:spacing w:val="-16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16"/>
          <w:sz w:val="32"/>
          <w:szCs w:val="32"/>
        </w:rPr>
        <w:t>附件2</w:t>
      </w:r>
    </w:p>
    <w:p w14:paraId="49121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0"/>
          <w:szCs w:val="40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spacing w:val="-8"/>
          <w:sz w:val="40"/>
          <w:szCs w:val="40"/>
          <w:lang w:val="en-US" w:eastAsia="zh-CN"/>
        </w:rPr>
        <w:t>市场调研报价表</w:t>
      </w:r>
    </w:p>
    <w:p w14:paraId="31B8CF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 w:val="0"/>
        <w:autoSpaceDN/>
        <w:bidi w:val="0"/>
        <w:adjustRightInd/>
        <w:snapToGrid/>
        <w:spacing w:line="480" w:lineRule="exact"/>
        <w:jc w:val="both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项目名称：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江门市五邑中医院拟开展2027—2028年医用可回收物回收处置服务项目</w:t>
      </w:r>
    </w:p>
    <w:p w14:paraId="6535A01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480" w:lineRule="exact"/>
        <w:ind w:right="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服务单位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名称：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 xml:space="preserve">                                 </w:t>
      </w:r>
    </w:p>
    <w:p w14:paraId="326B5D33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480" w:lineRule="exact"/>
        <w:ind w:right="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u w:val="none"/>
          <w:lang w:val="en-US" w:eastAsia="zh-CN"/>
        </w:rPr>
        <w:t>地址：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 xml:space="preserve">                                 </w:t>
      </w:r>
    </w:p>
    <w:p w14:paraId="09C8E6B6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480" w:lineRule="exact"/>
        <w:ind w:right="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u w:val="none"/>
          <w:lang w:val="en-US" w:eastAsia="zh-CN"/>
        </w:rPr>
        <w:t>联系人：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 xml:space="preserve">                                 </w:t>
      </w:r>
    </w:p>
    <w:p w14:paraId="2D973242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480" w:lineRule="exact"/>
        <w:ind w:right="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u w:val="none"/>
          <w:lang w:val="en-US" w:eastAsia="zh-CN"/>
        </w:rPr>
        <w:t>联系人电话：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 xml:space="preserve">                            </w:t>
      </w:r>
    </w:p>
    <w:p w14:paraId="51293D2D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 w:val="0"/>
        <w:snapToGrid w:val="0"/>
        <w:spacing w:line="480" w:lineRule="exact"/>
        <w:ind w:right="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报价表如下：</w:t>
      </w:r>
    </w:p>
    <w:tbl>
      <w:tblPr>
        <w:tblStyle w:val="5"/>
        <w:tblW w:w="97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"/>
        <w:gridCol w:w="1536"/>
        <w:gridCol w:w="1299"/>
        <w:gridCol w:w="2384"/>
        <w:gridCol w:w="1299"/>
        <w:gridCol w:w="2216"/>
      </w:tblGrid>
      <w:tr w14:paraId="6B3B47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042" w:type="dxa"/>
            <w:noWrap w:val="0"/>
            <w:vAlign w:val="center"/>
          </w:tcPr>
          <w:p w14:paraId="038CBC5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536" w:type="dxa"/>
            <w:noWrap w:val="0"/>
            <w:vAlign w:val="center"/>
          </w:tcPr>
          <w:p w14:paraId="0C287F8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回收品类</w:t>
            </w:r>
          </w:p>
        </w:tc>
        <w:tc>
          <w:tcPr>
            <w:tcW w:w="1299" w:type="dxa"/>
            <w:noWrap w:val="0"/>
            <w:vAlign w:val="center"/>
          </w:tcPr>
          <w:p w14:paraId="3EB4BC0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预估重量</w:t>
            </w:r>
          </w:p>
        </w:tc>
        <w:tc>
          <w:tcPr>
            <w:tcW w:w="2384" w:type="dxa"/>
            <w:noWrap w:val="0"/>
            <w:vAlign w:val="center"/>
          </w:tcPr>
          <w:p w14:paraId="37EE5C2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预估重量回收单价</w:t>
            </w:r>
          </w:p>
          <w:p w14:paraId="29042EC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（元/单位，含税）</w:t>
            </w:r>
          </w:p>
        </w:tc>
        <w:tc>
          <w:tcPr>
            <w:tcW w:w="1299" w:type="dxa"/>
            <w:noWrap w:val="0"/>
            <w:vAlign w:val="center"/>
          </w:tcPr>
          <w:p w14:paraId="0AB02EA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预估金额</w:t>
            </w:r>
          </w:p>
          <w:p w14:paraId="51F89A1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（元）</w:t>
            </w:r>
          </w:p>
        </w:tc>
        <w:tc>
          <w:tcPr>
            <w:tcW w:w="2216" w:type="dxa"/>
            <w:noWrap w:val="0"/>
            <w:vAlign w:val="center"/>
          </w:tcPr>
          <w:p w14:paraId="108F936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备注</w:t>
            </w:r>
          </w:p>
        </w:tc>
      </w:tr>
      <w:tr w14:paraId="1D4BD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042" w:type="dxa"/>
            <w:noWrap w:val="0"/>
            <w:vAlign w:val="center"/>
          </w:tcPr>
          <w:p w14:paraId="30F8011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36" w:type="dxa"/>
            <w:noWrap w:val="0"/>
            <w:vAlign w:val="center"/>
          </w:tcPr>
          <w:p w14:paraId="40187E6B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塑料输液瓶（袋）</w:t>
            </w:r>
          </w:p>
        </w:tc>
        <w:tc>
          <w:tcPr>
            <w:tcW w:w="1299" w:type="dxa"/>
            <w:noWrap w:val="0"/>
            <w:vAlign w:val="center"/>
          </w:tcPr>
          <w:p w14:paraId="343D5BFF">
            <w:p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约 69 吨</w:t>
            </w:r>
          </w:p>
        </w:tc>
        <w:tc>
          <w:tcPr>
            <w:tcW w:w="2384" w:type="dxa"/>
            <w:noWrap w:val="0"/>
            <w:vAlign w:val="center"/>
          </w:tcPr>
          <w:p w14:paraId="36651F8E">
            <w:p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99" w:type="dxa"/>
            <w:noWrap w:val="0"/>
            <w:vAlign w:val="center"/>
          </w:tcPr>
          <w:p w14:paraId="235B8998">
            <w:p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16" w:type="dxa"/>
            <w:noWrap w:val="0"/>
            <w:vAlign w:val="center"/>
          </w:tcPr>
          <w:p w14:paraId="61144BC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该款项由供应商支付给采购人</w:t>
            </w:r>
          </w:p>
        </w:tc>
      </w:tr>
      <w:tr w14:paraId="3A843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042" w:type="dxa"/>
            <w:noWrap w:val="0"/>
            <w:vAlign w:val="center"/>
          </w:tcPr>
          <w:p w14:paraId="5E7576F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36" w:type="dxa"/>
            <w:noWrap w:val="0"/>
            <w:vAlign w:val="center"/>
          </w:tcPr>
          <w:p w14:paraId="400F9BA5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玻璃输液瓶</w:t>
            </w:r>
          </w:p>
        </w:tc>
        <w:tc>
          <w:tcPr>
            <w:tcW w:w="1299" w:type="dxa"/>
            <w:noWrap w:val="0"/>
            <w:vAlign w:val="center"/>
          </w:tcPr>
          <w:p w14:paraId="78200CEE">
            <w:p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约 106 吨</w:t>
            </w:r>
          </w:p>
        </w:tc>
        <w:tc>
          <w:tcPr>
            <w:tcW w:w="2384" w:type="dxa"/>
            <w:noWrap w:val="0"/>
            <w:vAlign w:val="center"/>
          </w:tcPr>
          <w:p w14:paraId="66117BD7">
            <w:p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99" w:type="dxa"/>
            <w:noWrap w:val="0"/>
            <w:vAlign w:val="center"/>
          </w:tcPr>
          <w:p w14:paraId="3A4D54C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216" w:type="dxa"/>
            <w:noWrap w:val="0"/>
            <w:vAlign w:val="center"/>
          </w:tcPr>
          <w:p w14:paraId="2427198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无偿回收处置，双方互不结算费用</w:t>
            </w:r>
          </w:p>
        </w:tc>
      </w:tr>
      <w:tr w14:paraId="0FFC1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3877" w:type="dxa"/>
            <w:gridSpan w:val="3"/>
            <w:noWrap w:val="0"/>
            <w:vAlign w:val="center"/>
          </w:tcPr>
          <w:p w14:paraId="60EAA08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合计预估金额</w:t>
            </w:r>
          </w:p>
        </w:tc>
        <w:tc>
          <w:tcPr>
            <w:tcW w:w="2384" w:type="dxa"/>
            <w:noWrap w:val="0"/>
            <w:vAlign w:val="center"/>
          </w:tcPr>
          <w:p w14:paraId="458196D3">
            <w:p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99" w:type="dxa"/>
            <w:noWrap w:val="0"/>
            <w:vAlign w:val="center"/>
          </w:tcPr>
          <w:p w14:paraId="4A2ED01F">
            <w:p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216" w:type="dxa"/>
            <w:noWrap w:val="0"/>
            <w:vAlign w:val="center"/>
          </w:tcPr>
          <w:p w14:paraId="4A463CBB">
            <w:p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</w:tbl>
    <w:p w14:paraId="0F10125E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00" w:lineRule="exact"/>
        <w:ind w:right="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说明：</w:t>
      </w:r>
    </w:p>
    <w:p w14:paraId="1BCFB542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00" w:lineRule="exact"/>
        <w:ind w:righ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1.以上重量为预估量，预估依据：参考本院 2025 年实际回收数据及 2026 年 1-8 月回收数据测算，塑料输液瓶（袋）年均产生约 34.29 吨，玻璃输液瓶年均产生约 53.09 吨，按本项目 2 年服务期测算得出；最终以实际称重计量为准。</w:t>
      </w:r>
    </w:p>
    <w:p w14:paraId="33B68260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00" w:lineRule="exact"/>
        <w:ind w:righ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2.本表报价为人民币含税价。塑料输液瓶（袋）回收单价为供应商向采购人支付的单价；玻璃输液瓶由供应商无偿协助回收处置，采购人不支付费用，供应商也不向采购人支付费用。</w:t>
      </w:r>
    </w:p>
    <w:p w14:paraId="46EE023B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00" w:lineRule="exact"/>
        <w:ind w:righ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3.完成本项目所需的人工费、运输费、处置费、保险费、劳保用品费、管理费、利润、税金等全部费用，由服务单位自行承担，采购人不再另行支付。</w:t>
      </w:r>
    </w:p>
    <w:p w14:paraId="3CAA865F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00" w:lineRule="exact"/>
        <w:ind w:righ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4.优惠率（如有）：________%。如无优惠，请填 “无”。</w:t>
      </w:r>
    </w:p>
    <w:p w14:paraId="4E909BB7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00" w:lineRule="exact"/>
        <w:ind w:righ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5.服务单位须按本表格式填写，不得修改。</w:t>
      </w:r>
    </w:p>
    <w:p w14:paraId="350B2775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00" w:lineRule="exact"/>
        <w:ind w:right="0" w:firstLine="56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6.报价以加盖公章的本表为准。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</w:t>
      </w:r>
    </w:p>
    <w:p w14:paraId="5CC86D9F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00" w:lineRule="exact"/>
        <w:ind w:right="0" w:firstLine="3200" w:firstLineChars="10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服务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名称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（加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盖公章）：__________</w:t>
      </w:r>
    </w:p>
    <w:p w14:paraId="41A4EE2A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napToGrid/>
        <w:spacing w:line="500" w:lineRule="exact"/>
        <w:ind w:right="0" w:firstLine="3840" w:firstLineChars="1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日期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>2026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</w:rPr>
        <w:t>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日</w:t>
      </w:r>
    </w:p>
    <w:p w14:paraId="56CE25FF"/>
    <w:p w14:paraId="26D51E4E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587" w:right="1587" w:bottom="1587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F6196484-14EA-4AE7-8B77-E9A722D96D9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6757C33-6C25-4765-9FA3-451168236F7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B6EDD04-74FF-429E-9766-283C81AB9A2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7126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B88FF8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EB88FF8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3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4B91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E45D46"/>
    <w:rsid w:val="03FB401C"/>
    <w:rsid w:val="11BC0202"/>
    <w:rsid w:val="54147CB2"/>
    <w:rsid w:val="6DE4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样式1"/>
    <w:basedOn w:val="1"/>
    <w:uiPriority w:val="0"/>
    <w:pPr>
      <w:spacing w:before="179" w:line="219" w:lineRule="auto"/>
      <w:ind w:left="585"/>
    </w:pPr>
    <w:rPr>
      <w:rFonts w:ascii="宋体" w:hAnsi="宋体" w:eastAsia="宋体" w:cs="宋体"/>
      <w:b/>
      <w:bCs/>
      <w:snapToGrid w:val="0"/>
      <w:color w:val="000000"/>
      <w:spacing w:val="-3"/>
      <w:kern w:val="0"/>
      <w:sz w:val="24"/>
      <w:szCs w:val="24"/>
      <w:lang w:eastAsia="en-US"/>
    </w:rPr>
  </w:style>
  <w:style w:type="paragraph" w:customStyle="1" w:styleId="8">
    <w:name w:val="样式4"/>
    <w:basedOn w:val="1"/>
    <w:qFormat/>
    <w:uiPriority w:val="0"/>
    <w:pPr>
      <w:widowControl/>
      <w:topLinePunct/>
      <w:autoSpaceDE w:val="0"/>
      <w:spacing w:before="120" w:beforeLines="0" w:after="120" w:afterLines="0" w:line="288" w:lineRule="auto"/>
      <w:jc w:val="left"/>
    </w:pPr>
    <w:rPr>
      <w:rFonts w:hint="eastAsia" w:ascii="宋体" w:hAnsi="宋体" w:eastAsia="宋体" w:cs="宋体"/>
      <w:color w:val="000000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409</Words>
  <Characters>443</Characters>
  <Lines>0</Lines>
  <Paragraphs>0</Paragraphs>
  <TotalTime>0</TotalTime>
  <ScaleCrop>false</ScaleCrop>
  <LinksUpToDate>false</LinksUpToDate>
  <CharactersWithSpaces>593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2026-09-23T09:06:00Z</dcterms:created>
  <dc:creator>DanDanzzZ</dc:creator>
  <cp:lastModifiedBy>DanDanzzZ</cp:lastModifiedBy>
  <dcterms:modified xsi:type="dcterms:W3CDTF">2026-09-23T10:05:06Z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8D1C5C7DA649440982BF10C1541BBD16_13</vt:lpwstr>
  </property>
  <property fmtid="{D5CDD505-2E9C-101B-9397-08002B2CF9AE}" pid="4" name="KSOTemplateDocerSaveRecord">
    <vt:lpwstr>eyJoZGlkIjoiM2Q0ZTliY2EzMGNjYWE5NzZmMWIyODE2YTM4MWExMGMiLCJ1c2VySWQiOiIxMTk5NjE4NzgyIn0=</vt:lpwstr>
  </property>
</Properties>
</file>