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37FA">
      <w:pPr>
        <w:pStyle w:val="2"/>
        <w:spacing w:before="420" w:beforeAutospacing="0" w:after="315" w:afterAutospacing="0" w:line="42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空气波压力治疗仪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参数</w:t>
      </w:r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要求</w:t>
      </w:r>
      <w:bookmarkStart w:id="0" w:name="_GoBack"/>
      <w:bookmarkEnd w:id="0"/>
    </w:p>
    <w:p w14:paraId="607E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适用范围∶</w:t>
      </w:r>
    </w:p>
    <w:p w14:paraId="2970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适用于脑血管意外、脑外伤、脑手术后、脊髓病变引起的肢体功能障碍和外周非栓塞性脉管炎的辅助治疗、以及预防静脉血栓形成，减轻肢体水肿。</w:t>
      </w:r>
    </w:p>
    <w:p w14:paraId="790B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性能参数∶</w:t>
      </w:r>
    </w:p>
    <w:p w14:paraId="40A9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 手提式外观设计，结构牢固耐用，方便转移治疗，便捷省力；</w:t>
      </w:r>
    </w:p>
    <w:p w14:paraId="3E01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2.2 设备具备内置电池，液晶显示屏，参数显示直观，操作简单快捷；</w:t>
      </w:r>
    </w:p>
    <w:p w14:paraId="575B2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2.3 配备专业的气压治疗模式，模式可自由选择，多方向性多维度性的充气方式，满足医院不同患者需求；</w:t>
      </w:r>
    </w:p>
    <w:p w14:paraId="3F19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2.4 治疗时间1min-99min连续可调，满足临床上的治疗需求；</w:t>
      </w:r>
    </w:p>
    <w:p w14:paraId="12F1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2.5 设备支持连接普通型分段式气囊进行使用，DVT 肢体压力套充气模式，以适应不同患者和治疗需求；</w:t>
      </w:r>
    </w:p>
    <w:p w14:paraId="1858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2.6 断电保护功能∶若在充气时，突然出现停电、断电的现象，仪器会自动泄压保护，避免对患者造成损伤；</w:t>
      </w:r>
    </w:p>
    <w:p w14:paraId="25E3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2.7内置联网模块，支持与全院血栓防治系统连接，以实现更高效的信息传递和数据管理。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4F655C36"/>
    <w:rsid w:val="573E1E21"/>
    <w:rsid w:val="5B487E91"/>
    <w:rsid w:val="5CF9550F"/>
    <w:rsid w:val="5EFEBDE8"/>
    <w:rsid w:val="68CA2609"/>
    <w:rsid w:val="68CC1AED"/>
    <w:rsid w:val="69BB0F42"/>
    <w:rsid w:val="6A637494"/>
    <w:rsid w:val="6AC6485E"/>
    <w:rsid w:val="6BCF62E6"/>
    <w:rsid w:val="6CD3A16D"/>
    <w:rsid w:val="6D535020"/>
    <w:rsid w:val="6E5F49A6"/>
    <w:rsid w:val="6FFF37D2"/>
    <w:rsid w:val="70DE2EF1"/>
    <w:rsid w:val="7C5F4108"/>
    <w:rsid w:val="7D232597"/>
    <w:rsid w:val="7F79C282"/>
    <w:rsid w:val="7F7B6CAE"/>
    <w:rsid w:val="7FBF6DD0"/>
    <w:rsid w:val="7FCD17FE"/>
    <w:rsid w:val="7FD7E9A0"/>
    <w:rsid w:val="7FE9FBB2"/>
    <w:rsid w:val="8FFFA67E"/>
    <w:rsid w:val="97FF726C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283</Words>
  <Characters>307</Characters>
  <Lines>0</Lines>
  <Paragraphs>0</Paragraphs>
  <TotalTime>8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袁嘉瑜</cp:lastModifiedBy>
  <dcterms:modified xsi:type="dcterms:W3CDTF">2026-04-20T03:11:30Z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57200B5766CC5EB275FBA8692AF85CD6_43</vt:lpwstr>
  </property>
  <property fmtid="{D5CDD505-2E9C-101B-9397-08002B2CF9AE}" pid="6" name="KSOTemplateDocerSaveRecord">
    <vt:lpwstr>eyJoZGlkIjoiZmQwYTg1Zjk5YTM4NzlkNzBiMjk1ZTVlNWY5MGM2MTQiLCJ1c2VySWQiOiI1NzMxNjcxMzkifQ==</vt:lpwstr>
  </property>
</Properties>
</file>