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5BE7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33DAA1ED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江门市五邑中医院2026年室内空气质量检测服务项目招标文件</w:t>
      </w:r>
    </w:p>
    <w:p w14:paraId="5A9EF550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</w:p>
    <w:p w14:paraId="3AD811BE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rPr>
          <w:rFonts w:hint="eastAsia" w:ascii="仿宋" w:hAnsi="仿宋" w:eastAsia="仿宋" w:cs="仿宋"/>
          <w:w w:val="9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w w:val="90"/>
          <w:sz w:val="32"/>
          <w:szCs w:val="32"/>
          <w:lang w:val="en-US" w:eastAsia="zh-CN"/>
        </w:rPr>
        <w:t>一、项目概况</w:t>
      </w:r>
    </w:p>
    <w:p w14:paraId="5F7E69CE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76" w:firstLineChars="200"/>
        <w:textAlignment w:val="auto"/>
        <w:rPr>
          <w:rFonts w:hint="eastAsia"/>
          <w:w w:val="90"/>
        </w:rPr>
      </w:pPr>
      <w:r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  <w:t>对医院病理科工作场所进行甲醛、二甲苯浓度检测，出具CMA检测报告，保障医护人员职业健康。</w:t>
      </w:r>
    </w:p>
    <w:p w14:paraId="3E81D9C5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w w:val="90"/>
          <w:sz w:val="32"/>
          <w:szCs w:val="32"/>
          <w:lang w:val="en-US" w:eastAsia="zh-CN"/>
        </w:rPr>
        <w:t>二、项目需求</w:t>
      </w:r>
    </w:p>
    <w:p w14:paraId="4B15062B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76" w:firstLineChars="200"/>
        <w:textAlignment w:val="auto"/>
        <w:rPr>
          <w:rFonts w:hint="eastAsia"/>
          <w:w w:val="90"/>
        </w:rPr>
      </w:pPr>
      <w:r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  <w:t>详见附件1《服务需求》</w:t>
      </w:r>
    </w:p>
    <w:p w14:paraId="04F59393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rPr>
          <w:rFonts w:hint="eastAsia" w:ascii="黑体" w:hAnsi="黑体" w:eastAsia="黑体" w:cs="黑体"/>
          <w:b w:val="0"/>
          <w:bCs w:val="0"/>
          <w:w w:val="9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w w:val="90"/>
          <w:sz w:val="32"/>
          <w:szCs w:val="32"/>
          <w:lang w:val="en-US" w:eastAsia="zh-CN"/>
        </w:rPr>
        <w:t>三、投标文件组成</w:t>
      </w:r>
    </w:p>
    <w:p w14:paraId="088AD378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76" w:firstLineChars="200"/>
        <w:textAlignment w:val="auto"/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  <w:t>1.投标函（含报价总价）；</w:t>
      </w:r>
    </w:p>
    <w:p w14:paraId="25E264C0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76" w:firstLineChars="200"/>
        <w:textAlignment w:val="auto"/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  <w:t>2.法定代表人证明书及授权委托书（如有）；</w:t>
      </w:r>
    </w:p>
    <w:p w14:paraId="62ED169D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76" w:firstLineChars="200"/>
        <w:textAlignment w:val="auto"/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  <w:t>3.资格证明文件：营业执照、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CMA检验检测机构资质认证书</w:t>
      </w:r>
      <w:r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  <w:t>、信用记录截图；</w:t>
      </w:r>
    </w:p>
    <w:p w14:paraId="68520960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76" w:firstLineChars="200"/>
        <w:textAlignment w:val="auto"/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  <w:t>4.项目报价单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（价格需涵盖完成本项目所需的人工、设备、耗材、运输、材料、税费等全部相关费用</w:t>
      </w:r>
      <w:r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  <w:t>，须明确列出总价，可附分项说明）；</w:t>
      </w:r>
    </w:p>
    <w:p w14:paraId="0A850EF4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  <w:t>5.无重大违法记录声明函；</w:t>
      </w:r>
    </w:p>
    <w:p w14:paraId="2FDA16B5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  <w:t>6.诚信投标承诺函；</w:t>
      </w:r>
    </w:p>
    <w:p w14:paraId="7F164B8B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w w:val="90"/>
          <w:sz w:val="32"/>
          <w:szCs w:val="32"/>
          <w:lang w:val="en-US" w:eastAsia="zh-CN"/>
        </w:rPr>
        <w:t>四、投标报价</w:t>
      </w:r>
    </w:p>
    <w:p w14:paraId="72898745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76" w:firstLineChars="200"/>
        <w:textAlignment w:val="auto"/>
        <w:rPr>
          <w:rFonts w:hint="eastAsia" w:ascii="黑体" w:hAnsi="黑体" w:eastAsia="黑体" w:cs="黑体"/>
          <w:b w:val="0"/>
          <w:bCs w:val="0"/>
          <w:w w:val="9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  <w:t>报价为含税包干价，包含采样、检测、报告、差旅、税费等一切费用，不得超过预算上限4350元。</w:t>
      </w:r>
    </w:p>
    <w:p w14:paraId="27272447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w w:val="90"/>
          <w:sz w:val="32"/>
          <w:szCs w:val="32"/>
          <w:lang w:val="en-US" w:eastAsia="zh-CN"/>
        </w:rPr>
        <w:t>五、评标方法</w:t>
      </w:r>
    </w:p>
    <w:p w14:paraId="376A3010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楷体_GB2312" w:eastAsia="楷体_GB2312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采用最低评标价法：通过资格性及符合性审查的投标人中，报价最低者中标。若最低报价相同，则根据服务方案、业绩等综合择优确定。</w:t>
      </w:r>
    </w:p>
    <w:p w14:paraId="50E76EBD">
      <w:bookmarkStart w:id="0" w:name="_GoBack"/>
      <w:bookmarkEnd w:id="0"/>
    </w:p>
    <w:sectPr>
      <w:footerReference r:id="rId3" w:type="default"/>
      <w:pgSz w:w="11906" w:h="16838"/>
      <w:pgMar w:top="1587" w:right="1588" w:bottom="1587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E96D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D3169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D3169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16814"/>
    <w:rsid w:val="33784FDA"/>
    <w:rsid w:val="7811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402</Characters>
  <Lines>0</Lines>
  <Paragraphs>0</Paragraphs>
  <TotalTime>0</TotalTime>
  <ScaleCrop>false</ScaleCrop>
  <LinksUpToDate>false</LinksUpToDate>
  <CharactersWithSpaces>402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2026-03-17T04:40:00Z</dcterms:created>
  <dc:creator>DANDAN</dc:creator>
  <cp:lastModifiedBy>DANDAN</cp:lastModifiedBy>
  <dcterms:modified xsi:type="dcterms:W3CDTF">2026-03-17T07:48:00Z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88CF24C850124129986034B07AB7D440_11</vt:lpwstr>
  </property>
  <property fmtid="{D5CDD505-2E9C-101B-9397-08002B2CF9AE}" pid="4" name="KSOTemplateDocerSaveRecord">
    <vt:lpwstr>eyJoZGlkIjoiMDBiZDUxNGM0M2M3ZDMwZmI5NDM5ODdlZjZmNGRiZWQiLCJ1c2VySWQiOiIxMTk5NjE4NzgyIn0=</vt:lpwstr>
  </property>
</Properties>
</file>