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37FA">
      <w:pPr>
        <w:pStyle w:val="2"/>
        <w:spacing w:before="420" w:beforeAutospacing="0" w:after="315" w:afterAutospacing="0" w:line="42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言语认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知康复系统论证</w:t>
      </w: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</w:rPr>
        <w:t>参数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要求</w:t>
      </w:r>
    </w:p>
    <w:p w14:paraId="6A16E2FF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 系统为计算机化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或软件化</w:t>
      </w:r>
      <w:r>
        <w:rPr>
          <w:rFonts w:hint="eastAsia" w:ascii="宋体" w:hAnsi="宋体" w:eastAsia="宋体" w:cs="宋体"/>
          <w:sz w:val="24"/>
          <w:szCs w:val="28"/>
        </w:rPr>
        <w:t>认知与言语康复训练平台，采用模块化设计，支持临床根据患者功能障碍类型灵活组合训练模块。</w:t>
      </w:r>
    </w:p>
    <w:p w14:paraId="72404CB2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8"/>
        </w:rPr>
        <w:t>.  适用范围：协助临床对认知、言语、精神心理功能方面脑功能障碍患者进行离线/在线认知功能测评、精神心理测评，辅助轻度认知障碍患者康复训练，辅助言语障碍患者评估及康复训练</w:t>
      </w:r>
    </w:p>
    <w:p w14:paraId="3A67FE7D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8"/>
        </w:rPr>
        <w:t>. 内置标准化评估模块，覆盖言语、认知核心功能领域，可自动生成评估报告，为康复方案制定提供客观依据。</w:t>
      </w:r>
    </w:p>
    <w:p w14:paraId="628B847C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8"/>
        </w:rPr>
        <w:t>言语康复训练模块</w:t>
      </w:r>
    </w:p>
    <w:p w14:paraId="5A3F2A11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8"/>
        </w:rPr>
        <w:t>.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1 </w:t>
      </w:r>
      <w:r>
        <w:rPr>
          <w:rFonts w:hint="eastAsia" w:ascii="宋体" w:hAnsi="宋体" w:eastAsia="宋体" w:cs="宋体"/>
          <w:sz w:val="24"/>
          <w:szCs w:val="28"/>
        </w:rPr>
        <w:t xml:space="preserve"> 听理解训练：包含单词/句子/篇章听辨、指令执行、听记忆等训练内容，难度梯度可调，适配轻度至重度听理解障碍患者。</w:t>
      </w:r>
    </w:p>
    <w:p w14:paraId="59820CAE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8"/>
        </w:rPr>
        <w:t>.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4"/>
          <w:szCs w:val="28"/>
        </w:rPr>
        <w:t xml:space="preserve"> 口语表达训练：覆盖命名训练（实物/图片/场景命名）、复述训练（单词/句子/篇章）、流畅性训练、构音训练等，支持语音录入与自动发音矫正反馈。</w:t>
      </w:r>
    </w:p>
    <w:p w14:paraId="0D1C9BDA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8"/>
        </w:rPr>
        <w:t>3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8"/>
        </w:rPr>
        <w:t xml:space="preserve"> 阅读训练：包含字词认读、句子阅读理解、篇章阅读、朗读训练等，适配不同阅读障碍类型（如失读、逐字阅读等）。</w:t>
      </w:r>
    </w:p>
    <w:p w14:paraId="16D6C02F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4.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z w:val="24"/>
          <w:szCs w:val="28"/>
        </w:rPr>
        <w:t>书写训练：支持手写/键盘输入，包含字词书写、句子书写、听写训练等，可自动识别书写错误并给予提示。</w:t>
      </w:r>
    </w:p>
    <w:p w14:paraId="275605E7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8"/>
        </w:rPr>
        <w:t>5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8"/>
        </w:rPr>
        <w:t>失语症专项训练：针对Broca失语、Wernicke失语、传导性失语等常见失语症类型，提供针对性训练内容与进阶方案。</w:t>
      </w:r>
    </w:p>
    <w:p w14:paraId="2AD1849A">
      <w:pPr>
        <w:spacing w:line="360" w:lineRule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4.6 提供不少于2000道训练题目，覆盖听训练、视训练、语音训练、发音器官训练、口语表达训练、学老师平台等；自带训练编辑工具，支持无限拓展题库，可自定义图片、字体、语音、视频，实现个性化康复处方设计。</w:t>
      </w:r>
    </w:p>
    <w:p w14:paraId="11014F92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8"/>
        </w:rPr>
        <w:t>认知康复训练模块</w:t>
      </w:r>
    </w:p>
    <w:p w14:paraId="14E2BA45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8"/>
        </w:rPr>
        <w:t>1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8"/>
        </w:rPr>
        <w:t xml:space="preserve"> 注意力训练：包含持续注意、选择性注意、分配注意、转换注意等训练，难度可根据患者表现动态调整。</w:t>
      </w:r>
    </w:p>
    <w:p w14:paraId="12C3AB13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8"/>
        </w:rPr>
        <w:t>.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8"/>
        </w:rPr>
        <w:t xml:space="preserve"> 记忆训练：覆盖瞬时记忆、短时记忆、工作记忆、长时记忆（情景记忆/语义记忆）等，采用图片、数字、场景等多模态训练素材。</w:t>
      </w:r>
    </w:p>
    <w:p w14:paraId="18A542FD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8"/>
        </w:rPr>
        <w:t>3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8"/>
        </w:rPr>
        <w:t>执行功能训练：包含计划、决策、抑制控制、问题解决、逻辑推理等训练，模拟日常场景提升患者功能独立性。</w:t>
      </w:r>
    </w:p>
    <w:p w14:paraId="1E200D21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5.4</w:t>
      </w:r>
      <w:r>
        <w:rPr>
          <w:rFonts w:hint="eastAsia" w:ascii="宋体" w:hAnsi="宋体" w:eastAsia="宋体" w:cs="宋体"/>
          <w:sz w:val="24"/>
          <w:szCs w:val="28"/>
        </w:rPr>
        <w:t xml:space="preserve"> 视空间与知觉训练：包含空间定位、图形辨别、视觉扫描、空间记忆、失认症矫正等训练，适配脑卒中、脑外伤后视觉认知障碍。</w:t>
      </w:r>
    </w:p>
    <w:p w14:paraId="68FA8B1B">
      <w:pPr>
        <w:spacing w:line="360" w:lineRule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5.5 提供不少于200个优化训练项目，覆盖注意力、记忆、感知觉、执行功能、思维、情绪管理等认知领域；支持不同难度等级设置，采用连续自适应模式，根据患者表现实时调整训练参数，自动记忆难度等级，无需治疗师人工干预。</w:t>
      </w:r>
    </w:p>
    <w:p w14:paraId="12E509E7">
      <w:pPr>
        <w:spacing w:line="360" w:lineRule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6.语音识别训练：包含多项语音训练游戏，支持离线/在线语音识别功能，患者可通过完成发音任务完成训练，提升言语流畅度。</w:t>
      </w:r>
    </w:p>
    <w:p w14:paraId="0FF33F8C">
      <w:pPr>
        <w:spacing w:line="360" w:lineRule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7. 训练设置与适配：支持新增、修改、删除训练信息（分类、名称、时长、难度等）；提供弱色模式、智能语音读题功能，兼容特殊群体答题需求。</w:t>
      </w:r>
    </w:p>
    <w:p w14:paraId="74546C21">
      <w:pPr>
        <w:spacing w:line="360" w:lineRule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8"/>
        </w:rPr>
        <w:t>配置清单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需包含：</w:t>
      </w:r>
      <w:r>
        <w:rPr>
          <w:rFonts w:hint="eastAsia" w:ascii="宋体" w:hAnsi="宋体" w:eastAsia="宋体" w:cs="宋体"/>
          <w:sz w:val="24"/>
          <w:szCs w:val="28"/>
        </w:rPr>
        <w:t xml:space="preserve">认知和言语评估康复训练软件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8"/>
        </w:rPr>
        <w:t xml:space="preserve">套 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</w:rPr>
        <w:t>主机（含键盘、鼠标、触摸显示器）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8"/>
        </w:rPr>
        <w:t xml:space="preserve"> 套 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</w:rPr>
        <w:t xml:space="preserve">触摸式平板终端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8"/>
        </w:rPr>
        <w:t xml:space="preserve">台  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</w:rPr>
        <w:t xml:space="preserve">打印机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8"/>
        </w:rPr>
        <w:t xml:space="preserve">台 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</w:rPr>
        <w:t xml:space="preserve"> 麦克风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8"/>
        </w:rPr>
        <w:t xml:space="preserve">个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.</w:t>
      </w:r>
    </w:p>
    <w:p w14:paraId="3567B359">
      <w:pPr>
        <w:rPr>
          <w:rFonts w:hint="default"/>
          <w:sz w:val="24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B5A86"/>
    <w:rsid w:val="019E4ED3"/>
    <w:rsid w:val="07011CC2"/>
    <w:rsid w:val="07644792"/>
    <w:rsid w:val="09284798"/>
    <w:rsid w:val="098E3A7F"/>
    <w:rsid w:val="0B13248D"/>
    <w:rsid w:val="0F2B6FD9"/>
    <w:rsid w:val="16F2564D"/>
    <w:rsid w:val="183C240D"/>
    <w:rsid w:val="18730A0F"/>
    <w:rsid w:val="1AA24D9F"/>
    <w:rsid w:val="1DFC3255"/>
    <w:rsid w:val="281178FD"/>
    <w:rsid w:val="28DA2E89"/>
    <w:rsid w:val="2A4254F9"/>
    <w:rsid w:val="2D1F32F4"/>
    <w:rsid w:val="306C7DC6"/>
    <w:rsid w:val="323B4D81"/>
    <w:rsid w:val="330E33B7"/>
    <w:rsid w:val="34B70380"/>
    <w:rsid w:val="3AE174A3"/>
    <w:rsid w:val="43446334"/>
    <w:rsid w:val="44A84E71"/>
    <w:rsid w:val="477DCE1E"/>
    <w:rsid w:val="489D2DBB"/>
    <w:rsid w:val="56EB5639"/>
    <w:rsid w:val="573E1E21"/>
    <w:rsid w:val="5A355FBA"/>
    <w:rsid w:val="5B487E91"/>
    <w:rsid w:val="5CF9550F"/>
    <w:rsid w:val="5EFEBDE8"/>
    <w:rsid w:val="612260FC"/>
    <w:rsid w:val="66AB0941"/>
    <w:rsid w:val="68CA2609"/>
    <w:rsid w:val="68CC1AED"/>
    <w:rsid w:val="696A6892"/>
    <w:rsid w:val="69BB0F42"/>
    <w:rsid w:val="6A637494"/>
    <w:rsid w:val="6AC6485E"/>
    <w:rsid w:val="6BCF62E6"/>
    <w:rsid w:val="6CD3A16D"/>
    <w:rsid w:val="6D535020"/>
    <w:rsid w:val="6E5F49A6"/>
    <w:rsid w:val="6F8A37EA"/>
    <w:rsid w:val="6FFF37D2"/>
    <w:rsid w:val="70DE2EF1"/>
    <w:rsid w:val="79B76176"/>
    <w:rsid w:val="7A1F0FD2"/>
    <w:rsid w:val="7C5F4108"/>
    <w:rsid w:val="7F79C282"/>
    <w:rsid w:val="7F7B6CAE"/>
    <w:rsid w:val="7FBF6DD0"/>
    <w:rsid w:val="7FCD17FE"/>
    <w:rsid w:val="7FD7E9A0"/>
    <w:rsid w:val="7FE9FBB2"/>
    <w:rsid w:val="8FFFA67E"/>
    <w:rsid w:val="97FF726C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</Words>
  <Characters>275</Characters>
  <Lines>0</Lines>
  <Paragraphs>0</Paragraphs>
  <TotalTime>2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袁嘉瑜</cp:lastModifiedBy>
  <dcterms:modified xsi:type="dcterms:W3CDTF">2026-03-16T07:57:11Z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57200B5766CC5EB275FBA8692AF85CD6_43</vt:lpwstr>
  </property>
  <property fmtid="{D5CDD505-2E9C-101B-9397-08002B2CF9AE}" pid="6" name="KSOTemplateDocerSaveRecord">
    <vt:lpwstr>eyJoZGlkIjoiZmQwYTg1Zjk5YTM4NzlkNzBiMjk1ZTVlNWY5MGM2MTQiLCJ1c2VySWQiOiI1NzMxNjcxMzkifQ==</vt:lpwstr>
  </property>
</Properties>
</file>