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61BB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12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移动监护快康系统论证参数要求</w:t>
      </w:r>
    </w:p>
    <w:p w14:paraId="2E7804A9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1.包含1套中央监护系统和8台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遥测多参数心电监护仪</w:t>
      </w:r>
    </w:p>
    <w:p w14:paraId="156271D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中央监护网络管理软件及系统。科室中心监护工作站、医护人员查看站；病人监护信息可全部上传并自动存储到医院中心监护服务器站；无线通信模式（WIWIF、4G\5G等）接入中央监护系统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4310593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一体式遥测盒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≥3.5英寸彩色液晶屏显示，监护可作为生命体征采集仪用：心电、血氧饱和度、无创血压、脉率、呼吸、体温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                                      </w:t>
      </w:r>
    </w:p>
    <w:p w14:paraId="7BC55FD4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遥测监护盒有报警设置，能光闪烁报警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47D323FD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心电3线/5线自由切换，可支持心电三道波形同屏显示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189BDD1C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可充电</w:t>
      </w:r>
      <w:r>
        <w:rPr>
          <w:rFonts w:hint="default" w:ascii="Arial" w:hAnsi="Arial" w:eastAsia="宋体" w:cs="Arial"/>
          <w:sz w:val="28"/>
          <w:szCs w:val="28"/>
          <w:highlight w:val="none"/>
        </w:rPr>
        <w:t>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18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大容量锂电池(不小于24Wh)供电,持续工作时间&gt;48小时,拆卸方便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02E64B99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具有双向通讯控制功能：可远程调整遥测监护仪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启动调节相关设置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32235907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7.</w:t>
      </w:r>
      <w:r>
        <w:rPr>
          <w:rFonts w:hint="eastAsia"/>
          <w:sz w:val="28"/>
          <w:szCs w:val="28"/>
          <w:highlight w:val="none"/>
        </w:rPr>
        <w:t>支持在移动端（平板电脑或手机）直接与遥测监护仪蓝牙连接，实时查看遥测监护仪监护信息。</w:t>
      </w:r>
    </w:p>
    <w:p w14:paraId="76988F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F3AF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392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right="0" w:righ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</w:t>
      </w:r>
    </w:p>
    <w:p w14:paraId="1B4ADE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6CF977BD"/>
    <w:rsid w:val="00936276"/>
    <w:rsid w:val="012A36C4"/>
    <w:rsid w:val="01877B89"/>
    <w:rsid w:val="036371F2"/>
    <w:rsid w:val="04497C63"/>
    <w:rsid w:val="09561B79"/>
    <w:rsid w:val="09F2400E"/>
    <w:rsid w:val="0B864C26"/>
    <w:rsid w:val="0C30706F"/>
    <w:rsid w:val="0D1F193E"/>
    <w:rsid w:val="135D4BEE"/>
    <w:rsid w:val="14773571"/>
    <w:rsid w:val="158346B4"/>
    <w:rsid w:val="18B122E1"/>
    <w:rsid w:val="1A583B73"/>
    <w:rsid w:val="1C2269D4"/>
    <w:rsid w:val="1C436556"/>
    <w:rsid w:val="1D590E57"/>
    <w:rsid w:val="1E9B2A6E"/>
    <w:rsid w:val="1EE16A18"/>
    <w:rsid w:val="1F4D71DF"/>
    <w:rsid w:val="1F9047E7"/>
    <w:rsid w:val="201131F0"/>
    <w:rsid w:val="23B812BF"/>
    <w:rsid w:val="264E4C6D"/>
    <w:rsid w:val="26622177"/>
    <w:rsid w:val="266B0F78"/>
    <w:rsid w:val="27426198"/>
    <w:rsid w:val="2802590C"/>
    <w:rsid w:val="29192F0D"/>
    <w:rsid w:val="2A5547DE"/>
    <w:rsid w:val="2AD95796"/>
    <w:rsid w:val="2C9C2355"/>
    <w:rsid w:val="2CAD5E46"/>
    <w:rsid w:val="2CF85984"/>
    <w:rsid w:val="2F7D34C6"/>
    <w:rsid w:val="2FDD78A3"/>
    <w:rsid w:val="30D77936"/>
    <w:rsid w:val="31A42F1F"/>
    <w:rsid w:val="32E707D2"/>
    <w:rsid w:val="33B97A9B"/>
    <w:rsid w:val="33CF2B46"/>
    <w:rsid w:val="33F24A86"/>
    <w:rsid w:val="364D41F6"/>
    <w:rsid w:val="37757EA8"/>
    <w:rsid w:val="394A0EC1"/>
    <w:rsid w:val="3A4B4EF0"/>
    <w:rsid w:val="3C860462"/>
    <w:rsid w:val="3D08531B"/>
    <w:rsid w:val="3D536596"/>
    <w:rsid w:val="4302663D"/>
    <w:rsid w:val="44B33810"/>
    <w:rsid w:val="44EB3558"/>
    <w:rsid w:val="46077B8E"/>
    <w:rsid w:val="462A6302"/>
    <w:rsid w:val="470628CB"/>
    <w:rsid w:val="474D402F"/>
    <w:rsid w:val="4779309D"/>
    <w:rsid w:val="47CC61EF"/>
    <w:rsid w:val="4CB22BAD"/>
    <w:rsid w:val="4D31778B"/>
    <w:rsid w:val="4E661EA1"/>
    <w:rsid w:val="4F141468"/>
    <w:rsid w:val="50AC6291"/>
    <w:rsid w:val="531C54DA"/>
    <w:rsid w:val="535B5D4C"/>
    <w:rsid w:val="54065CB8"/>
    <w:rsid w:val="5547521D"/>
    <w:rsid w:val="57574A7D"/>
    <w:rsid w:val="58C214DC"/>
    <w:rsid w:val="58E40592"/>
    <w:rsid w:val="5B81031A"/>
    <w:rsid w:val="5BEF797A"/>
    <w:rsid w:val="5D1B5248"/>
    <w:rsid w:val="5D45580D"/>
    <w:rsid w:val="5E6E2DD8"/>
    <w:rsid w:val="6148666C"/>
    <w:rsid w:val="617821BF"/>
    <w:rsid w:val="62990179"/>
    <w:rsid w:val="63313D46"/>
    <w:rsid w:val="63B84AF5"/>
    <w:rsid w:val="63FE69AC"/>
    <w:rsid w:val="64A55079"/>
    <w:rsid w:val="65BA2DA7"/>
    <w:rsid w:val="65BF216B"/>
    <w:rsid w:val="6B406F87"/>
    <w:rsid w:val="6CAA555B"/>
    <w:rsid w:val="6CF977BD"/>
    <w:rsid w:val="6D333196"/>
    <w:rsid w:val="6DBE0F5A"/>
    <w:rsid w:val="6FF62C2D"/>
    <w:rsid w:val="72291983"/>
    <w:rsid w:val="725D6F93"/>
    <w:rsid w:val="74E92D60"/>
    <w:rsid w:val="76452218"/>
    <w:rsid w:val="76937428"/>
    <w:rsid w:val="79DD6C0C"/>
    <w:rsid w:val="7DF369FE"/>
    <w:rsid w:val="7E0B15F3"/>
    <w:rsid w:val="7F6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5">
    <w:name w:val="toc 2"/>
    <w:basedOn w:val="1"/>
    <w:next w:val="1"/>
    <w:unhideWhenUsed/>
    <w:qFormat/>
    <w:uiPriority w:val="0"/>
    <w:pPr>
      <w:spacing w:beforeLines="0" w:afterLines="0"/>
      <w:ind w:left="200" w:leftChars="200"/>
    </w:pPr>
    <w:rPr>
      <w:rFonts w:hint="default" w:eastAsia="黑体"/>
      <w:sz w:val="21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  <w:sz w:val="21"/>
      <w:szCs w:val="21"/>
    </w:rPr>
  </w:style>
  <w:style w:type="character" w:customStyle="1" w:styleId="12">
    <w:name w:val="10"/>
    <w:basedOn w:val="9"/>
    <w:qFormat/>
    <w:uiPriority w:val="0"/>
    <w:rPr>
      <w:rFonts w:hint="default" w:ascii="Calibri" w:hAnsi="Calibri" w:cs="Calibri"/>
    </w:rPr>
  </w:style>
  <w:style w:type="paragraph" w:customStyle="1" w:styleId="13">
    <w:name w:val="List Paragraph"/>
    <w:basedOn w:val="1"/>
    <w:qFormat/>
    <w:uiPriority w:val="0"/>
    <w:pPr>
      <w:spacing w:after="0" w:afterAutospacing="0" w:line="240" w:lineRule="auto"/>
      <w:ind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940</Characters>
  <Lines>1</Lines>
  <Paragraphs>1</Paragraphs>
  <TotalTime>3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2023-06-12T08:48:00Z</dcterms:created>
  <dc:creator>鲮鱼</dc:creator>
  <cp:lastModifiedBy>袁嘉瑜</cp:lastModifiedBy>
  <cp:lastPrinted>2025-07-07T00:18:00Z</cp:lastPrinted>
  <dcterms:modified xsi:type="dcterms:W3CDTF">2026-01-14T10:44:23Z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DFB4D129EAD44914AF16814E65BFF064_13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