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6C8B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  <w:t>直线加速器维保</w:t>
      </w: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服务方案推荐书目录</w:t>
      </w:r>
    </w:p>
    <w:p w14:paraId="487CDFAE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</w:p>
    <w:p w14:paraId="0BE17AFF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维保报价</w:t>
      </w:r>
    </w:p>
    <w:p w14:paraId="3506D6C1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具体维保方案</w:t>
      </w:r>
    </w:p>
    <w:p w14:paraId="1473FB6C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公司情况介绍</w:t>
      </w:r>
    </w:p>
    <w:p w14:paraId="449F6CA6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公司情况说明</w:t>
      </w:r>
    </w:p>
    <w:p w14:paraId="3817BA9E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公司2024年财务状况</w:t>
      </w:r>
    </w:p>
    <w:p w14:paraId="2239EB51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配件仓库说明（附图片）</w:t>
      </w:r>
    </w:p>
    <w:p w14:paraId="23F67BD5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专项维修检测设备说明（附图片）</w:t>
      </w:r>
    </w:p>
    <w:p w14:paraId="4F192552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资格证明材料</w:t>
      </w:r>
    </w:p>
    <w:p w14:paraId="63A4D42E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公司三证</w:t>
      </w:r>
    </w:p>
    <w:p w14:paraId="34B6A626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质量管理体系证明</w:t>
      </w:r>
    </w:p>
    <w:p w14:paraId="6A0579C8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维修人员配置情况（包含维修人员培训证、资格证）</w:t>
      </w:r>
    </w:p>
    <w:p w14:paraId="09CA9E3A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配件报关注册登记证（限于直线加速器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设备）</w:t>
      </w:r>
    </w:p>
    <w:p w14:paraId="219E4F7F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法人代表及授权委托书</w:t>
      </w:r>
    </w:p>
    <w:p w14:paraId="6B2D2A4E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同类项目业绩介绍（用户名单及合同至少5份）</w:t>
      </w:r>
    </w:p>
    <w:p w14:paraId="528AAC4E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02FB3FB5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注：推荐书需加盖骑缝章</w:t>
      </w:r>
    </w:p>
    <w:p w14:paraId="6F2422F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77C543C0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07A85"/>
    <w:multiLevelType w:val="singleLevel"/>
    <w:tmpl w:val="EF807A8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8C19E4"/>
    <w:multiLevelType w:val="singleLevel"/>
    <w:tmpl w:val="478C19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1C3C4CB"/>
    <w:multiLevelType w:val="singleLevel"/>
    <w:tmpl w:val="51C3C4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000000"/>
    <w:rsid w:val="02895B83"/>
    <w:rsid w:val="03092B47"/>
    <w:rsid w:val="16D34C8F"/>
    <w:rsid w:val="1AD52E1E"/>
    <w:rsid w:val="29FE14C5"/>
    <w:rsid w:val="2B1A1C68"/>
    <w:rsid w:val="347E36F4"/>
    <w:rsid w:val="3A371102"/>
    <w:rsid w:val="49793CEA"/>
    <w:rsid w:val="4D8233CA"/>
    <w:rsid w:val="4F080911"/>
    <w:rsid w:val="5119769F"/>
    <w:rsid w:val="5AAC39D0"/>
    <w:rsid w:val="5F8B64CB"/>
    <w:rsid w:val="6BBC155B"/>
    <w:rsid w:val="6FAE3D3F"/>
    <w:rsid w:val="797F1EE5"/>
    <w:rsid w:val="7B7C29D0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187</Characters>
  <Lines>0</Lines>
  <Paragraphs>0</Paragraphs>
  <TotalTime>0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DCX</cp:lastModifiedBy>
  <cp:lastPrinted>2018-08-03T00:02:00Z</cp:lastPrinted>
  <dcterms:modified xsi:type="dcterms:W3CDTF">2025-08-15T07:37:19Z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1444768E399144F782C6423B28328250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