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64E4">
      <w:pPr>
        <w:jc w:val="center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2"/>
          <w:szCs w:val="32"/>
          <w:lang w:val="en-US" w:eastAsia="zh-CN"/>
        </w:rPr>
        <w:t>开颅手术动力系统论证参数要求</w:t>
      </w:r>
    </w:p>
    <w:p w14:paraId="5A101B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智能控制系统，柔性启动，匀速平稳，刹车即停。运行功率恒定，不会因为阻力增大而衰减，LED数字图形显示，实时记录主机工作状态，微电脑电路程序控制，工作状态双模式选择，有强力高速模式和高速平稳模式，可根据用途自由切换。动力输出选择，正向反向选择。</w:t>
      </w:r>
    </w:p>
    <w:p w14:paraId="2F5018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全封闭稀土马达，防止交叉感染。启动扭矩强＞50mN．m，运行转速高＞60000rpm，长时间运行不发热，在负载情况下，转速衰减＜5％，不丢转、噪音＜75dB</w:t>
      </w:r>
    </w:p>
    <w:p w14:paraId="36F7F4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微型马达设计，手感舒适，可实现笔式操作，一个马达完成钻、铣、磨、锯多个功能，直径＜2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mm马达直接驱动工作头，无功率丢失。</w:t>
      </w:r>
    </w:p>
    <w:p w14:paraId="197735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打透颅骨后，保留小骨片，在硬膜和钻头之间形成保护。安全自停触发结构，在钻透颅骨瞬间使钻头离合器与传动杆分离。</w:t>
      </w:r>
    </w:p>
    <w:p w14:paraId="3B080D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控制方式：无极调速、转速可按要求设定。停机有刹车即停功能，无惯性。</w:t>
      </w:r>
    </w:p>
    <w:p w14:paraId="34724B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90" w:leftChars="0" w:hanging="490" w:hangingChars="175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刃具安装为推拉接口，快捷可靠，（非抱紧式，不会因为阻力增大而刀具脱落）加长超细手柄可用于经蝶垂体瘤等深部手术应用。</w:t>
      </w:r>
    </w:p>
    <w:p w14:paraId="50B9D26B">
      <w:pPr>
        <w:numPr>
          <w:numId w:val="0"/>
        </w:numPr>
        <w:ind w:leftChars="-175"/>
        <w:jc w:val="both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454</Characters>
  <Paragraphs>18</Paragraphs>
  <TotalTime>3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2021-08-16T07:18:00Z</dcterms:created>
  <dc:creator>WPS_360314800</dc:creator>
  <cp:lastModifiedBy>DCX</cp:lastModifiedBy>
  <dcterms:modified xsi:type="dcterms:W3CDTF">2025-08-11T00:33:07Z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73c7b9e28a054fed847a5e4b30a59af3_23</vt:lpwstr>
  </property>
  <property fmtid="{D5CDD505-2E9C-101B-9397-08002B2CF9AE}" pid="4" name="KSOTemplateDocerSaveRecord">
    <vt:lpwstr>eyJoZGlkIjoiZmQwYTg1Zjk5YTM4NzlkNzBiMjk1ZTVlNWY5MGM2MTQiLCJ1c2VySWQiOiIxNjc4NTQ2NjE3In0=</vt:lpwstr>
  </property>
</Properties>
</file>