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F0E76"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全自动生殖道分泌物分析仪论证</w:t>
      </w:r>
      <w:r>
        <w:rPr>
          <w:rFonts w:hint="eastAsia"/>
          <w:b/>
          <w:bCs/>
          <w:sz w:val="36"/>
          <w:szCs w:val="44"/>
          <w:lang w:eastAsia="zh-CN"/>
        </w:rPr>
        <w:t>参数</w:t>
      </w:r>
      <w:r>
        <w:rPr>
          <w:rFonts w:hint="eastAsia"/>
          <w:b/>
          <w:bCs/>
          <w:sz w:val="36"/>
          <w:szCs w:val="44"/>
          <w:lang w:val="en-US" w:eastAsia="zh-CN"/>
        </w:rPr>
        <w:t>要求</w:t>
      </w:r>
    </w:p>
    <w:p w14:paraId="2A3D62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</w:p>
    <w:p w14:paraId="4D1172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1．工作原理：有形成分检测应用人工智能机器视觉技术，对标本中有形成分进行实景采图、识别和分类计数：干化学检测通过采集试纸条图像，运用比色分析法自动判读检测结果，提供图片审核和溯源。</w:t>
      </w:r>
    </w:p>
    <w:p w14:paraId="400E9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2．检测项目：</w:t>
      </w:r>
    </w:p>
    <w:p w14:paraId="61D1B9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2.1干化学项目：支持多项项检测，可根据临床需要选择组合，检测项目包括PH值、过氧化氢、白细胞酯酶、唾液酸苷酶、乙酰氨基葡萄糖苷酶、脯氨酸氨基肽酶等。</w:t>
      </w:r>
    </w:p>
    <w:p w14:paraId="483CED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2"/>
          <w:lang w:val="en-US" w:eastAsia="zh-CN"/>
        </w:rPr>
        <w:t>2.2有形成分：包括红细胞、白细胞、上皮细胞、线索细胞、阴道毛滴虫、真菌、细菌等所有镜下有形成分。</w:t>
      </w:r>
    </w:p>
    <w:p w14:paraId="75A89A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3．一体化：在一台仪器上可同时进行白带干化学和有形成分检测，更节省实验室空间，一次进样即可完成干化学及有形成分检测，避免取样误差，结果更准确。</w:t>
      </w:r>
    </w:p>
    <w:p w14:paraId="0DFC5A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Mjc1ZGY5ZTg4YWY1MWZjNjFhYTlmN2Q2ODIxMjAifQ=="/>
  </w:docVars>
  <w:rsids>
    <w:rsidRoot w:val="1FDA278B"/>
    <w:rsid w:val="0C9F66CF"/>
    <w:rsid w:val="13165211"/>
    <w:rsid w:val="155F515F"/>
    <w:rsid w:val="191A034A"/>
    <w:rsid w:val="1B7725C5"/>
    <w:rsid w:val="1FDA278B"/>
    <w:rsid w:val="297606E4"/>
    <w:rsid w:val="2A6F54DA"/>
    <w:rsid w:val="30E06312"/>
    <w:rsid w:val="31FB42D0"/>
    <w:rsid w:val="41D606F3"/>
    <w:rsid w:val="42CF2B62"/>
    <w:rsid w:val="45C55239"/>
    <w:rsid w:val="59E92304"/>
    <w:rsid w:val="63BC6393"/>
    <w:rsid w:val="67A25967"/>
    <w:rsid w:val="728C2C51"/>
    <w:rsid w:val="787B2590"/>
    <w:rsid w:val="7B8F60E1"/>
    <w:rsid w:val="7CDC7A7C"/>
    <w:rsid w:val="7EE0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337</Characters>
  <Lines>0</Lines>
  <Paragraphs>0</Paragraphs>
  <TotalTime>0</TotalTime>
  <ScaleCrop>false</ScaleCrop>
  <LinksUpToDate>false</LinksUpToDate>
  <CharactersWithSpaces>337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2022-08-30T08:09:00Z</dcterms:created>
  <dc:creator>敖</dc:creator>
  <cp:lastModifiedBy>DCX</cp:lastModifiedBy>
  <dcterms:modified xsi:type="dcterms:W3CDTF">2025-05-26T02:00:32Z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2A901D7E0AE64076BC8DEC869C01705C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