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降温毯论证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01BA78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Times New Roman"/>
          <w:color w:val="FF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hint="eastAsia" w:ascii="Calibri" w:hAnsi="Calibri" w:eastAsia="宋体" w:cs="Times New Roman"/>
          <w:sz w:val="28"/>
          <w:szCs w:val="28"/>
        </w:rPr>
        <w:t>降温速度</w:t>
      </w:r>
      <w:r>
        <w:rPr>
          <w:rFonts w:hint="eastAsia"/>
          <w:sz w:val="28"/>
          <w:szCs w:val="28"/>
        </w:rPr>
        <w:t>：空载降温速度</w:t>
      </w:r>
      <w:r>
        <w:rPr>
          <w:rFonts w:hint="eastAsia" w:ascii="宋体" w:hAnsi="宋体" w:eastAsia="宋体" w:cs="Times New Roman"/>
          <w:sz w:val="28"/>
          <w:szCs w:val="28"/>
        </w:rPr>
        <w:t>每分钟不小于1℃；</w:t>
      </w:r>
    </w:p>
    <w:p w14:paraId="50E9BF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Calibri" w:hAnsi="Calibri" w:eastAsia="宋体" w:cs="Times New Roman"/>
          <w:sz w:val="28"/>
          <w:szCs w:val="28"/>
        </w:rPr>
        <w:t>体温设置</w:t>
      </w:r>
      <w:r>
        <w:rPr>
          <w:rFonts w:hint="eastAsia"/>
          <w:sz w:val="28"/>
          <w:szCs w:val="28"/>
        </w:rPr>
        <w:t>：</w:t>
      </w:r>
      <w:r>
        <w:rPr>
          <w:rFonts w:hint="default" w:ascii="Arial" w:hAnsi="Arial" w:cs="Arial"/>
          <w:sz w:val="28"/>
          <w:szCs w:val="28"/>
        </w:rPr>
        <w:t>≥</w:t>
      </w:r>
      <w:r>
        <w:rPr>
          <w:rFonts w:hint="eastAsia"/>
          <w:sz w:val="28"/>
          <w:szCs w:val="28"/>
        </w:rPr>
        <w:t>四档可选，</w:t>
      </w:r>
      <w:r>
        <w:rPr>
          <w:rFonts w:hint="eastAsia"/>
          <w:sz w:val="28"/>
          <w:szCs w:val="28"/>
          <w:lang w:val="en-US" w:eastAsia="zh-CN"/>
        </w:rPr>
        <w:t>需包含</w:t>
      </w:r>
      <w:r>
        <w:rPr>
          <w:rFonts w:hint="eastAsia" w:ascii="宋体" w:hAnsi="宋体" w:eastAsia="宋体" w:cs="Times New Roman"/>
          <w:sz w:val="28"/>
          <w:szCs w:val="28"/>
        </w:rPr>
        <w:t>33℃～34℃、34℃～35℃、35℃～36℃、36℃～37℃；</w:t>
      </w:r>
    </w:p>
    <w:p w14:paraId="4C559C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 w:ascii="Calibri" w:hAnsi="Calibri" w:eastAsia="宋体" w:cs="Times New Roman"/>
          <w:sz w:val="28"/>
          <w:szCs w:val="28"/>
        </w:rPr>
        <w:t>水温设置</w:t>
      </w:r>
      <w:r>
        <w:rPr>
          <w:rFonts w:hint="eastAsia"/>
          <w:sz w:val="28"/>
          <w:szCs w:val="28"/>
        </w:rPr>
        <w:t>：</w:t>
      </w:r>
      <w:r>
        <w:rPr>
          <w:rFonts w:hint="default" w:ascii="Arial" w:hAnsi="Arial" w:cs="Arial"/>
          <w:sz w:val="28"/>
          <w:szCs w:val="28"/>
        </w:rPr>
        <w:t>≥</w:t>
      </w:r>
      <w:r>
        <w:rPr>
          <w:rFonts w:hint="eastAsia"/>
          <w:sz w:val="28"/>
          <w:szCs w:val="28"/>
        </w:rPr>
        <w:t>四档可选，</w:t>
      </w:r>
      <w:r>
        <w:rPr>
          <w:rFonts w:hint="eastAsia"/>
          <w:sz w:val="28"/>
          <w:szCs w:val="28"/>
          <w:lang w:val="en-US" w:eastAsia="zh-CN"/>
        </w:rPr>
        <w:t>需包含</w:t>
      </w:r>
      <w:r>
        <w:rPr>
          <w:rFonts w:hint="eastAsia" w:ascii="宋体" w:hAnsi="宋体" w:eastAsia="宋体" w:cs="Times New Roman"/>
          <w:sz w:val="28"/>
          <w:szCs w:val="28"/>
        </w:rPr>
        <w:t>4℃～10℃、10℃～15℃、15℃～20℃、35℃～40℃；</w:t>
      </w:r>
    </w:p>
    <w:p w14:paraId="25F9D4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、体温测量范围：</w:t>
      </w:r>
      <w:r>
        <w:rPr>
          <w:rFonts w:hint="eastAsia" w:ascii="宋体" w:hAnsi="宋体" w:eastAsia="宋体" w:cs="宋体"/>
          <w:sz w:val="28"/>
          <w:szCs w:val="28"/>
        </w:rPr>
        <w:t>20℃</w:t>
      </w:r>
      <w:r>
        <w:rPr>
          <w:rFonts w:hint="eastAsia" w:ascii="宋体" w:hAnsi="宋体" w:eastAsia="宋体" w:cs="Times New Roman"/>
          <w:sz w:val="28"/>
          <w:szCs w:val="28"/>
        </w:rPr>
        <w:t>～50℃，精度≤±0.5℃；</w:t>
      </w:r>
    </w:p>
    <w:p w14:paraId="7A5419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、水温测量范围：0℃～50℃，精度≤±1℃；水温控制范围：4℃～40℃，精度≤±1℃；</w:t>
      </w:r>
    </w:p>
    <w:p w14:paraId="6EB6F0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</w:rPr>
        <w:t>、系统控制方式：具备全自动微电脑闭环控制；</w:t>
      </w:r>
    </w:p>
    <w:p w14:paraId="0D7374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  <w:szCs w:val="28"/>
        </w:rPr>
        <w:t>、降温毯材料：可折叠、卷曲、消毒，可反复多次使用；</w:t>
      </w:r>
    </w:p>
    <w:p w14:paraId="48B087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imes New Roman"/>
          <w:sz w:val="28"/>
          <w:szCs w:val="28"/>
        </w:rPr>
        <w:t>：具备自锁快接装置；</w:t>
      </w:r>
    </w:p>
    <w:p w14:paraId="6C223E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eastAsia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hint="eastAsia"/>
          <w:sz w:val="28"/>
          <w:szCs w:val="28"/>
        </w:rPr>
        <w:t>具有</w:t>
      </w:r>
      <w:r>
        <w:rPr>
          <w:rFonts w:hint="eastAsia" w:ascii="Calibri" w:hAnsi="Calibri" w:eastAsia="宋体" w:cs="Times New Roman"/>
          <w:sz w:val="28"/>
          <w:szCs w:val="28"/>
        </w:rPr>
        <w:t>复温功能；</w:t>
      </w:r>
    </w:p>
    <w:p w14:paraId="717EE6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Calibri" w:hAnsi="Calibri" w:eastAsia="宋体" w:cs="Times New Roman"/>
          <w:sz w:val="28"/>
          <w:szCs w:val="28"/>
        </w:rPr>
        <w:t>初次制冷时间</w:t>
      </w:r>
      <w:r>
        <w:rPr>
          <w:rFonts w:hint="eastAsia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</w:rPr>
        <w:t>从25℃降至10℃不超过20min；</w:t>
      </w:r>
    </w:p>
    <w:p w14:paraId="4579C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11、</w:t>
      </w:r>
      <w:r>
        <w:rPr>
          <w:rFonts w:hint="eastAsia" w:ascii="宋体" w:hAnsi="宋体"/>
          <w:sz w:val="28"/>
          <w:szCs w:val="28"/>
        </w:rPr>
        <w:t>可</w:t>
      </w:r>
      <w:r>
        <w:rPr>
          <w:rFonts w:hint="eastAsia" w:ascii="宋体" w:hAnsi="宋体" w:eastAsia="宋体" w:cs="Times New Roman"/>
          <w:sz w:val="28"/>
          <w:szCs w:val="28"/>
        </w:rPr>
        <w:t>连续制冷/升温，自动控温；</w:t>
      </w:r>
      <w:bookmarkStart w:id="0" w:name="_GoBack"/>
      <w:bookmarkEnd w:id="0"/>
    </w:p>
    <w:p w14:paraId="4F4D8F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hint="default" w:ascii="Arial" w:hAnsi="Arial" w:eastAsia="宋体" w:cs="Arial"/>
          <w:sz w:val="28"/>
          <w:szCs w:val="28"/>
        </w:rPr>
        <w:t>≥</w:t>
      </w:r>
      <w:r>
        <w:rPr>
          <w:rFonts w:hint="eastAsia" w:ascii="宋体" w:hAnsi="宋体" w:eastAsia="宋体" w:cs="Times New Roman"/>
          <w:sz w:val="28"/>
          <w:szCs w:val="28"/>
        </w:rPr>
        <w:t>四路输出，双路测温，可以单毯工作，也可双毯同时工作；</w:t>
      </w:r>
    </w:p>
    <w:p w14:paraId="470D5E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、报警功能：具备</w:t>
      </w:r>
      <w:r>
        <w:rPr>
          <w:rFonts w:hint="eastAsia" w:ascii="宋体" w:hAnsi="宋体" w:eastAsia="宋体" w:cs="Times New Roman"/>
          <w:sz w:val="28"/>
          <w:szCs w:val="28"/>
        </w:rPr>
        <w:t>缺水自动报警，传感器脱落报警，传感器断路、短路报警；</w:t>
      </w:r>
    </w:p>
    <w:p w14:paraId="5EF175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LCD液晶独立显示；</w:t>
      </w:r>
    </w:p>
    <w:p w14:paraId="74F91E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Times New Roman"/>
          <w:sz w:val="28"/>
          <w:szCs w:val="28"/>
        </w:rPr>
        <w:t>、具有电磁兼容性。</w:t>
      </w:r>
    </w:p>
    <w:p w14:paraId="3FDEA16B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191A034A"/>
    <w:rsid w:val="1FDA278B"/>
    <w:rsid w:val="41D606F3"/>
    <w:rsid w:val="45C55239"/>
    <w:rsid w:val="728C2C51"/>
    <w:rsid w:val="787B2590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585</Characters>
  <Lines>0</Lines>
  <Paragraphs>0</Paragraphs>
  <TotalTime>8</TotalTime>
  <ScaleCrop>false</ScaleCrop>
  <LinksUpToDate>false</LinksUpToDate>
  <CharactersWithSpaces>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dcterms:modified xsi:type="dcterms:W3CDTF">2025-05-23T01:01:58Z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