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调研报价表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项目名称:江门市五邑中医院采购智慧医院互动电视应用服务项目市场调研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供应商名称: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根据采购人的项目需求，</w:t>
      </w:r>
      <w:r>
        <w:rPr>
          <w:rFonts w:hint="eastAsia" w:ascii="仿宋" w:hAnsi="仿宋" w:eastAsia="仿宋" w:cs="宋体"/>
          <w:sz w:val="32"/>
          <w:szCs w:val="32"/>
        </w:rPr>
        <w:t>报价表如下：</w:t>
      </w:r>
    </w:p>
    <w:tbl>
      <w:tblPr>
        <w:tblStyle w:val="3"/>
        <w:tblW w:w="10046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50"/>
        <w:gridCol w:w="2070"/>
        <w:gridCol w:w="47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采购项目名称/采购包名称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（元/年）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服务内容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江门市五邑中医院采购智慧医院互动电视应用服务项目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4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电视信号维护；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宽带网络维护；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互动电视平台软件版本升级和错误更正；合同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所界定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的功能范围内的局部调整、信息更新、数据维护和系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统管理等必要的技术性协助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宋体"/>
          <w:sz w:val="30"/>
          <w:szCs w:val="30"/>
        </w:rPr>
        <w:t>项目报价是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为全包价，包括但不限于清单所列明服务明细、项目人工费用、日常检查维修费用、工具费用、</w:t>
      </w:r>
      <w:r>
        <w:rPr>
          <w:rFonts w:hint="eastAsia" w:ascii="仿宋" w:hAnsi="仿宋" w:eastAsia="仿宋" w:cs="宋体"/>
          <w:sz w:val="30"/>
          <w:szCs w:val="30"/>
        </w:rPr>
        <w:t>安装调试费、培训费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设备</w:t>
      </w:r>
      <w:r>
        <w:rPr>
          <w:rFonts w:hint="eastAsia" w:ascii="仿宋" w:hAnsi="仿宋" w:eastAsia="仿宋" w:cs="宋体"/>
          <w:sz w:val="30"/>
          <w:szCs w:val="30"/>
        </w:rPr>
        <w:t>故障维修发生的零配件更换费用、折旧费用、管理酬金、税金等。采购人不额外增加费用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项目相关服务的每月服务费的总和（包含但不限于</w:t>
      </w:r>
      <w:r>
        <w:rPr>
          <w:rFonts w:hint="eastAsia" w:ascii="仿宋" w:hAnsi="仿宋" w:eastAsia="仿宋"/>
          <w:sz w:val="30"/>
          <w:szCs w:val="30"/>
        </w:rPr>
        <w:t>互动电视应用相关服务费、</w:t>
      </w:r>
      <w:r>
        <w:rPr>
          <w:rFonts w:hint="eastAsia" w:ascii="仿宋" w:hAnsi="仿宋" w:eastAsia="仿宋" w:cs="宋体"/>
          <w:sz w:val="30"/>
          <w:szCs w:val="30"/>
        </w:rPr>
        <w:t>税费、安装调试费、培训费等）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宋体"/>
          <w:sz w:val="30"/>
          <w:szCs w:val="30"/>
        </w:rPr>
        <w:t>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宋体"/>
          <w:sz w:val="30"/>
          <w:szCs w:val="30"/>
        </w:rPr>
        <w:t>供应商报价以经加盖公章后调研报价表为准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>
      <w:pPr>
        <w:spacing w:line="560" w:lineRule="exact"/>
        <w:jc w:val="center"/>
        <w:outlineLvl w:val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</w:t>
      </w:r>
    </w:p>
    <w:p>
      <w:pPr>
        <w:spacing w:line="560" w:lineRule="exact"/>
        <w:jc w:val="center"/>
        <w:outlineLvl w:val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供应商名称(加盖公章):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日期: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I2Y2VmNjY0OGI0NTc1YWM2ZTk3NThhMGFkMDYifQ=="/>
  </w:docVars>
  <w:rsids>
    <w:rsidRoot w:val="00000000"/>
    <w:rsid w:val="48F15FDC"/>
    <w:rsid w:val="6C3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  <w:jc w:val="both"/>
    </w:pPr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2025-03-14T08:17:00Z</dcterms:created>
  <dc:creator>Administrator</dc:creator>
  <cp:lastModifiedBy>Clin(-_^)</cp:lastModifiedBy>
  <dcterms:modified xsi:type="dcterms:W3CDTF">2025-03-17T03:28:17Z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81050B72E1BF407D89022B488D08DB71_12</vt:lpwstr>
  </property>
</Properties>
</file>