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CESI黑体-GB13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ascii="黑体" w:hAnsi="黑体" w:eastAsia="黑体" w:cs="CESI黑体-GB13000"/>
          <w:sz w:val="32"/>
          <w:szCs w:val="32"/>
          <w:highlight w:val="none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</w:rPr>
        <w:t>采购需求调查表</w:t>
      </w:r>
    </w:p>
    <w:p>
      <w:pPr>
        <w:rPr>
          <w:rFonts w:ascii="仿宋" w:hAnsi="仿宋" w:eastAsia="仿宋" w:cs="CESI黑体-GB13000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一、基本信息及行业信息：</w:t>
      </w:r>
    </w:p>
    <w:tbl>
      <w:tblPr>
        <w:tblStyle w:val="4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399"/>
        <w:gridCol w:w="1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公司名称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公司性质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国有企业  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私营企业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股份制企业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其他：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联系人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手机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邮箱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企业类型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大型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中型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小型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是否有意向参与本项目投标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 xml:space="preserve">是    </w:t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>否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ascii="仿宋" w:hAnsi="仿宋" w:eastAsia="仿宋" w:cs="CESI仿宋-GB2312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二、问卷邀请函</w:t>
      </w:r>
    </w:p>
    <w:p>
      <w:pPr>
        <w:spacing w:line="360" w:lineRule="auto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致：江门市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五邑中医院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我公司已认真阅读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充分知悉并了解了贵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针对本次采购需求调查内容，我方针对本次调查的建</w:t>
      </w:r>
      <w:bookmarkStart w:id="0" w:name="_GoBack"/>
      <w:bookmarkEnd w:id="0"/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议或者意见都已在本记录中进行了反映。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我方同意贵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无偿采用我方提交的采购需求调查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全部或部分内容作为贵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采购需求的内容，并无需承担任何责任。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本公司将严格遵守上述事项，并对其真实性负责。</w:t>
      </w:r>
    </w:p>
    <w:p>
      <w:pPr>
        <w:spacing w:line="360" w:lineRule="auto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</w:p>
    <w:p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  <w:r>
        <w:rPr>
          <w:rFonts w:ascii="仿宋" w:hAnsi="仿宋" w:eastAsia="仿宋" w:cs="CESI仿宋-GB2312"/>
          <w:bCs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三、调查内容</w:t>
      </w: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（一）相关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发展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路线、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水平、技术水平或行业的发展历程、行业现状等：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2.可能涉及的企业资质、产品资质、人员资质：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3.涉及的相关标准和规范：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（二）市场供给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1.市场竞争程度：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2.价格水平或价格构成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可参照附件2再补充其他信息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3.潜在供应商的履约能力、售后服务能力：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hint="eastAsia" w:ascii="仿宋" w:hAnsi="仿宋" w:eastAsia="仿宋"/>
          <w:bCs/>
          <w:color w:val="000000" w:themeColor="text1"/>
          <w:sz w:val="22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可自行添加表格行数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95"/>
        <w:gridCol w:w="1314"/>
        <w:gridCol w:w="1233"/>
        <w:gridCol w:w="1023"/>
        <w:gridCol w:w="1130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采购人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项目预算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中标价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合同期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（四）后续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采购情况</w:t>
      </w:r>
    </w:p>
    <w:p>
      <w:pPr>
        <w:rPr>
          <w:rFonts w:ascii="仿宋" w:hAnsi="仿宋" w:eastAsia="仿宋" w:cs="Arial"/>
          <w:color w:val="191919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</w:t>
      </w:r>
      <w:r>
        <w:rPr>
          <w:rFonts w:ascii="仿宋" w:hAnsi="仿宋" w:eastAsia="仿宋"/>
          <w:sz w:val="28"/>
          <w:szCs w:val="28"/>
          <w:highlight w:val="none"/>
        </w:rPr>
        <w:t>可能涉及的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系统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val="en-US" w:eastAsia="zh-CN"/>
        </w:rPr>
        <w:t>工衣、工具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、备品备件、耗材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val="en-US" w:eastAsia="zh-CN"/>
        </w:rPr>
        <w:t>车辆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</w:rPr>
        <w:t>情况：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（五）影响供应商报价和项目实施风险的因素</w:t>
      </w:r>
    </w:p>
    <w:p>
      <w:pPr>
        <w:widowControl/>
        <w:spacing w:line="360" w:lineRule="auto"/>
        <w:rPr>
          <w:rFonts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（六）供应商认为需要提供的其他说明</w:t>
      </w:r>
    </w:p>
    <w:p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>
      <w:pPr>
        <w:spacing w:line="360" w:lineRule="auto"/>
        <w:jc w:val="left"/>
        <w:rPr>
          <w:rFonts w:hint="eastAsia" w:ascii="仿宋" w:hAnsi="仿宋" w:eastAsia="仿宋" w:cs="CESI仿宋-GB2312"/>
          <w:sz w:val="24"/>
          <w:highlight w:val="none"/>
        </w:rPr>
      </w:pPr>
    </w:p>
    <w:p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</w:p>
    <w:p>
      <w:pPr>
        <w:spacing w:line="360" w:lineRule="auto"/>
        <w:jc w:val="center"/>
        <w:rPr>
          <w:rFonts w:hint="eastAsia" w:ascii="仿宋" w:hAnsi="仿宋" w:eastAsia="仿宋" w:cs="CESI仿宋-GB2312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zI2Mzg1N2M1NTRhZGQzZmY4ZjdkNDVhNzYxN2IifQ=="/>
  </w:docVars>
  <w:rsids>
    <w:rsidRoot w:val="4A1947CF"/>
    <w:rsid w:val="000739DC"/>
    <w:rsid w:val="000E2B49"/>
    <w:rsid w:val="00513ACA"/>
    <w:rsid w:val="007C0D13"/>
    <w:rsid w:val="00887BA1"/>
    <w:rsid w:val="00943DCD"/>
    <w:rsid w:val="00A32BC7"/>
    <w:rsid w:val="00A33AD6"/>
    <w:rsid w:val="00E324C9"/>
    <w:rsid w:val="1C200EAE"/>
    <w:rsid w:val="1E255B00"/>
    <w:rsid w:val="2D531CFB"/>
    <w:rsid w:val="31AD7DF1"/>
    <w:rsid w:val="3CE7E9CC"/>
    <w:rsid w:val="457620AE"/>
    <w:rsid w:val="4A1947CF"/>
    <w:rsid w:val="4C1A678D"/>
    <w:rsid w:val="5E7631A3"/>
    <w:rsid w:val="5F552644"/>
    <w:rsid w:val="64CB4A6C"/>
    <w:rsid w:val="6A8A332A"/>
    <w:rsid w:val="77774037"/>
    <w:rsid w:val="7DCDD20A"/>
    <w:rsid w:val="7E2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545</Words>
  <Characters>552</Characters>
  <Lines>5</Lines>
  <Paragraphs>1</Paragraphs>
  <TotalTime>30</TotalTime>
  <ScaleCrop>false</ScaleCrop>
  <LinksUpToDate>false</LinksUpToDate>
  <CharactersWithSpaces>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樱姑</cp:lastModifiedBy>
  <dcterms:modified xsi:type="dcterms:W3CDTF">2024-08-05T02:38:43Z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D74BF21AA52D489E8987A79E9FD7AC19_13</vt:lpwstr>
  </property>
</Properties>
</file>