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eastAsia="等线" w:cs="宋体"/>
          <w:b/>
          <w:bCs/>
          <w:color w:val="000000"/>
          <w:kern w:val="0"/>
          <w:sz w:val="24"/>
          <w:szCs w:val="24"/>
          <w:lang w:val="en-US" w:eastAsia="zh-CN"/>
        </w:rPr>
      </w:pPr>
      <w:r>
        <w:rPr>
          <w:rFonts w:hint="eastAsia" w:ascii="等线" w:hAnsi="等线" w:eastAsia="等线" w:cs="宋体"/>
          <w:b/>
          <w:bCs/>
          <w:color w:val="000000"/>
          <w:kern w:val="0"/>
          <w:sz w:val="24"/>
          <w:szCs w:val="24"/>
          <w:lang w:val="en-US" w:eastAsia="zh-CN"/>
        </w:rPr>
        <w:t>消防设施数量汇总表</w:t>
      </w:r>
    </w:p>
    <w:tbl>
      <w:tblPr>
        <w:tblStyle w:val="2"/>
        <w:tblW w:w="922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33"/>
        <w:gridCol w:w="2310"/>
        <w:gridCol w:w="2190"/>
        <w:gridCol w:w="2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内容/设备</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单位</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sz w:val="18"/>
                <w:szCs w:val="18"/>
                <w:u w:val="none"/>
              </w:rPr>
            </w:pPr>
            <w:r>
              <w:rPr>
                <w:rFonts w:hint="default" w:ascii="等线" w:hAnsi="等线" w:eastAsia="等线" w:cs="等线"/>
                <w:b/>
                <w:bCs/>
                <w:i w:val="0"/>
                <w:iCs w:val="0"/>
                <w:color w:val="000000"/>
                <w:kern w:val="0"/>
                <w:sz w:val="18"/>
                <w:szCs w:val="18"/>
                <w:u w:val="none"/>
                <w:lang w:val="en-US" w:eastAsia="zh-CN" w:bidi="ar"/>
              </w:rPr>
              <w:t>数量</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b/>
                <w:bCs/>
                <w:i w:val="0"/>
                <w:iCs w:val="0"/>
                <w:color w:val="000000"/>
                <w:kern w:val="0"/>
                <w:sz w:val="18"/>
                <w:szCs w:val="18"/>
                <w:u w:val="none"/>
                <w:lang w:val="en-US" w:eastAsia="zh-CN" w:bidi="ar"/>
              </w:rPr>
            </w:pPr>
            <w:r>
              <w:rPr>
                <w:rFonts w:hint="eastAsia" w:asciiTheme="majorEastAsia" w:hAnsiTheme="majorEastAsia" w:eastAsiaTheme="majorEastAsia" w:cstheme="majorEastAsia"/>
                <w:b/>
                <w:bCs/>
                <w:i w:val="0"/>
                <w:iCs w:val="0"/>
                <w:color w:val="000000"/>
                <w:kern w:val="0"/>
                <w:sz w:val="18"/>
                <w:szCs w:val="18"/>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应急灯</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15</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消防应急照明灯具220V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疏散指示标志</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r>
              <w:rPr>
                <w:rFonts w:hint="eastAsia" w:ascii="等线" w:hAnsi="等线" w:eastAsia="等线" w:cs="等线"/>
                <w:i w:val="0"/>
                <w:iCs w:val="0"/>
                <w:color w:val="000000"/>
                <w:kern w:val="0"/>
                <w:sz w:val="18"/>
                <w:szCs w:val="18"/>
                <w:u w:val="none"/>
                <w:lang w:val="en-US" w:eastAsia="zh-CN" w:bidi="ar"/>
              </w:rPr>
              <w:t>7</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消防应急标志灯具220V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警铃</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highlight w:val="yellow"/>
                <w:u w:val="none"/>
                <w:lang w:val="en-US" w:eastAsia="zh-CN" w:bidi="ar"/>
              </w:rPr>
            </w:pPr>
            <w:r>
              <w:rPr>
                <w:rFonts w:hint="eastAsia" w:ascii="等线" w:hAnsi="等线" w:eastAsia="等线" w:cs="等线"/>
                <w:i w:val="0"/>
                <w:iCs w:val="0"/>
                <w:color w:val="000000"/>
                <w:kern w:val="0"/>
                <w:sz w:val="18"/>
                <w:szCs w:val="18"/>
                <w:highlight w:val="none"/>
                <w:u w:val="none"/>
                <w:lang w:val="en-US" w:eastAsia="zh-CN" w:bidi="ar"/>
              </w:rPr>
              <w:t xml:space="preserve">  DC24V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广播喇叭</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10</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374"/>
              </w:tabs>
              <w:jc w:val="both"/>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额定功率：3W  定压输入：70-100V    安装开孔：155MM，尺寸：180mm*70mm(明装）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DN20球阀</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DN20 铜制 手柄式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DN6X20水带含接口</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条</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有衬里消防水带8-65-25-涤纶长丝/涤纶长丝-聚氨酯</w:t>
            </w:r>
          </w:p>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内扣式接扣KD65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25米卷盘</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19</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消防软管卷盘19/25型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消火栓箱</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消火栓箱</w:t>
            </w:r>
          </w:p>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950*650*240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楼顶试验消火栓</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SN65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感烟火灾探测器</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51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·灵敏度: 100~200级设置</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·监控电流:静态电流≤330pA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·使用环境: 温度-10C~50"C</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·相对温度≤95%(40~C土2~C)</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·外形尺寸mm:中102X50mm(含底座)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消火栓按钮</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·监控电流-静态电流350uA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报警/动作电流:&lt;2mA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·使用环境:温度-10C-50C</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·外形尺寸:90X90X35mm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手动报警按钮</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·带电话插孔</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·监控电流:静态电流350pA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·报警/动作电流:s2mA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·使用环境:温度-10C~50“C</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·外形尺寸: 90X90X35mm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输入模块</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·配接无源接点报火警</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·配接无源接点报监管报警</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·配水流指示器</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·配接无源接点报联动反馈信号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输入输出模块</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·用于控制闷、电梯、消防广播等消防设备的联动控制</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·总线制，需24V电源</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·模块接收无源常开反馈信号</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·监控电流:6350uA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·报警/动作电流:s25mA</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·接线要求:BYJ线信号线&gt;1.5mm'电源线&gt;2.5mm2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声光报警器</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监控电流:静态电流&lt;350pA报警/动作电流:信号线&lt;1mA电源线&lt;50mA(1.2W)接线要求:BYJ线</w:t>
            </w:r>
          </w:p>
          <w:p>
            <w:pPr>
              <w:keepNext w:val="0"/>
              <w:keepLines w:val="0"/>
              <w:widowControl/>
              <w:suppressLineNumbers w:val="0"/>
              <w:jc w:val="left"/>
              <w:textAlignment w:val="center"/>
              <w:rPr>
                <w:rFonts w:hint="default" w:ascii="等线" w:hAnsi="等线" w:eastAsia="等线" w:cs="等线"/>
                <w:i w:val="0"/>
                <w:iCs w:val="0"/>
                <w:color w:val="000000"/>
                <w:kern w:val="0"/>
                <w:sz w:val="18"/>
                <w:szCs w:val="18"/>
                <w:u w:val="none"/>
                <w:lang w:val="en-US" w:eastAsia="zh-CN" w:bidi="ar"/>
              </w:rPr>
            </w:pPr>
            <w:r>
              <w:rPr>
                <w:rFonts w:hint="default" w:ascii="等线" w:hAnsi="等线" w:eastAsia="等线" w:cs="等线"/>
                <w:i w:val="0"/>
                <w:iCs w:val="0"/>
                <w:color w:val="000000"/>
                <w:kern w:val="0"/>
                <w:sz w:val="18"/>
                <w:szCs w:val="18"/>
                <w:u w:val="none"/>
                <w:lang w:val="en-US" w:eastAsia="zh-CN" w:bidi="ar"/>
              </w:rPr>
              <w:t>信号线≥1.5mm电源线22.5mm使用环境:温度-10°C~50C相对湿度&lt;95%(40°C2°C)外形尺寸:90x90x38mm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疏散指示标志（暗装）</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 xml:space="preserve"> 5w 220V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防烟面具</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套</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sz w:val="18"/>
                <w:szCs w:val="18"/>
                <w:u w:val="none"/>
              </w:rPr>
            </w:pPr>
            <w:r>
              <w:rPr>
                <w:rFonts w:hint="default" w:ascii="等线" w:hAnsi="等线" w:eastAsia="等线" w:cs="等线"/>
                <w:i w:val="0"/>
                <w:iCs w:val="0"/>
                <w:color w:val="000000"/>
                <w:kern w:val="0"/>
                <w:sz w:val="18"/>
                <w:szCs w:val="18"/>
                <w:u w:val="none"/>
                <w:lang w:val="en-US" w:eastAsia="zh-CN" w:bidi="ar"/>
              </w:rPr>
              <w:t>18</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过滤式消防自救呼吸器</w:t>
            </w:r>
          </w:p>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TZL30A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4kg干粉灭火器</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支</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12</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bookmarkStart w:id="0" w:name="_GoBack"/>
            <w:bookmarkEnd w:id="0"/>
            <w:r>
              <w:rPr>
                <w:rFonts w:hint="eastAsia" w:ascii="等线" w:hAnsi="等线" w:eastAsia="等线" w:cs="等线"/>
                <w:i w:val="0"/>
                <w:iCs w:val="0"/>
                <w:color w:val="000000"/>
                <w:kern w:val="0"/>
                <w:sz w:val="18"/>
                <w:szCs w:val="18"/>
                <w:u w:val="none"/>
                <w:lang w:val="en-US" w:eastAsia="zh-CN" w:bidi="ar"/>
              </w:rPr>
              <w:t>4kg干粉灭火器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4kg干粉灭火器箱</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个</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6</w:t>
            </w:r>
          </w:p>
        </w:tc>
        <w:tc>
          <w:tcPr>
            <w:tcW w:w="2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等线" w:hAnsi="等线" w:eastAsia="等线" w:cs="等线"/>
                <w:i w:val="0"/>
                <w:iCs w:val="0"/>
                <w:color w:val="000000"/>
                <w:kern w:val="0"/>
                <w:sz w:val="18"/>
                <w:szCs w:val="18"/>
                <w:u w:val="none"/>
                <w:lang w:val="en-US" w:eastAsia="zh-CN" w:bidi="ar"/>
              </w:rPr>
            </w:pPr>
            <w:r>
              <w:rPr>
                <w:rFonts w:hint="eastAsia" w:ascii="等线" w:hAnsi="等线" w:eastAsia="等线" w:cs="等线"/>
                <w:i w:val="0"/>
                <w:iCs w:val="0"/>
                <w:color w:val="000000"/>
                <w:kern w:val="0"/>
                <w:sz w:val="18"/>
                <w:szCs w:val="18"/>
                <w:u w:val="none"/>
                <w:lang w:val="en-US" w:eastAsia="zh-CN" w:bidi="ar"/>
              </w:rPr>
              <w:t>4kg干粉灭火器箱</w:t>
            </w:r>
          </w:p>
        </w:tc>
      </w:tr>
    </w:tbl>
    <w:p>
      <w:pPr>
        <w:rPr>
          <w:rFonts w:hint="eastAsia" w:ascii="等线" w:hAnsi="等线" w:eastAsia="等线" w:cs="宋体"/>
          <w:b/>
          <w:bCs/>
          <w:color w:val="000000"/>
          <w:kern w:val="0"/>
          <w:sz w:val="24"/>
          <w:szCs w:val="24"/>
          <w:lang w:val="en-US" w:eastAsia="zh-CN"/>
        </w:rPr>
      </w:pPr>
    </w:p>
    <w:p>
      <w:pPr>
        <w:rPr>
          <w:rFonts w:hint="eastAsia" w:ascii="等线" w:hAnsi="等线" w:eastAsia="等线" w:cs="宋体"/>
          <w:b/>
          <w:bCs/>
          <w:color w:val="000000"/>
          <w:kern w:val="0"/>
          <w:sz w:val="24"/>
          <w:szCs w:val="24"/>
          <w:lang w:val="en-US" w:eastAsia="zh-CN"/>
        </w:rPr>
      </w:pPr>
      <w:r>
        <w:rPr>
          <w:rFonts w:hint="eastAsia" w:ascii="等线" w:hAnsi="等线" w:eastAsia="等线" w:cs="宋体"/>
          <w:b/>
          <w:bCs/>
          <w:color w:val="000000"/>
          <w:kern w:val="0"/>
          <w:sz w:val="24"/>
          <w:szCs w:val="24"/>
          <w:lang w:val="en-US" w:eastAsia="zh-CN"/>
        </w:rPr>
        <w:t>供应商要求：供应商需在中标后30个日历日内完成拆卸、安装及调试服务。</w:t>
      </w:r>
    </w:p>
    <w:p>
      <w:pPr>
        <w:ind w:left="720" w:hanging="720" w:hangingChars="300"/>
        <w:rPr>
          <w:rFonts w:hint="eastAsia" w:ascii="等线" w:hAnsi="等线" w:eastAsia="等线" w:cs="宋体"/>
          <w:b/>
          <w:bCs/>
          <w:color w:val="000000"/>
          <w:kern w:val="0"/>
          <w:sz w:val="24"/>
          <w:szCs w:val="24"/>
          <w:lang w:val="en-US" w:eastAsia="zh-CN"/>
        </w:rPr>
      </w:pPr>
      <w:r>
        <w:rPr>
          <w:rFonts w:hint="eastAsia" w:ascii="等线" w:hAnsi="等线" w:eastAsia="等线" w:cs="宋体"/>
          <w:b/>
          <w:bCs/>
          <w:color w:val="000000"/>
          <w:kern w:val="0"/>
          <w:sz w:val="24"/>
          <w:szCs w:val="24"/>
          <w:lang w:val="en-US" w:eastAsia="zh-CN"/>
        </w:rPr>
        <w:t>★供应商注意：1.医院目前正在使用松江和海湾两个品牌的消防控制主机，其中1号楼、16号楼使用海湾品牌消防控制主机，18、19号楼使用松江品牌消防控制主机，中标供应商需按消防法相关规定及消防技术规范要求配置医院所需更换的消防设备。中标供应商提供的配件必需是正规生产厂家产品，需提供产品型号及正规检验合格证等证明材料。如中标供应商提供的产品及配件违反消防法相关规定及消防技术规范的要求，医院将按国家法律法规追究中标供应商的法律责任。</w:t>
      </w:r>
    </w:p>
    <w:p>
      <w:pPr>
        <w:ind w:left="718" w:leftChars="342" w:firstLine="960" w:firstLineChars="400"/>
        <w:rPr>
          <w:rFonts w:hint="eastAsia" w:ascii="等线" w:hAnsi="等线" w:eastAsia="等线" w:cs="宋体"/>
          <w:b/>
          <w:bCs/>
          <w:color w:val="000000"/>
          <w:kern w:val="0"/>
          <w:sz w:val="24"/>
          <w:szCs w:val="24"/>
          <w:lang w:val="en-US" w:eastAsia="zh-CN"/>
        </w:rPr>
      </w:pPr>
      <w:r>
        <w:rPr>
          <w:rFonts w:hint="eastAsia" w:ascii="等线" w:hAnsi="等线" w:eastAsia="等线" w:cs="宋体"/>
          <w:b/>
          <w:bCs/>
          <w:color w:val="000000"/>
          <w:kern w:val="0"/>
          <w:sz w:val="24"/>
          <w:szCs w:val="24"/>
          <w:lang w:val="en-US" w:eastAsia="zh-CN"/>
        </w:rPr>
        <w:t>2.医院将统一组织所有有意向的供应商于报价前进行现场实地考察现有的消防设备的型号、规格、接入方式等，了解现有设备情况，确保该部分消防器材安装调试后反馈信号能传输至对应品牌消防控制主机。</w:t>
      </w:r>
    </w:p>
    <w:p>
      <w:pPr>
        <w:rPr>
          <w:rFonts w:hint="eastAsia" w:ascii="等线" w:hAnsi="等线" w:eastAsia="等线" w:cs="宋体"/>
          <w:b/>
          <w:bCs/>
          <w:color w:val="000000"/>
          <w:kern w:val="0"/>
          <w:sz w:val="24"/>
          <w:szCs w:val="24"/>
          <w:lang w:val="en-US" w:eastAsia="zh-CN"/>
        </w:rPr>
      </w:pPr>
    </w:p>
    <w:p>
      <w:pPr>
        <w:wordWrap w:val="0"/>
        <w:jc w:val="right"/>
        <w:rPr>
          <w:rFonts w:hint="eastAsia" w:ascii="等线" w:hAnsi="等线" w:eastAsia="等线" w:cs="宋体"/>
          <w:b w:val="0"/>
          <w:bCs w:val="0"/>
          <w:color w:val="000000"/>
          <w:kern w:val="0"/>
          <w:sz w:val="24"/>
          <w:szCs w:val="24"/>
          <w:lang w:val="en-US" w:eastAsia="zh-CN"/>
        </w:rPr>
      </w:pPr>
      <w:r>
        <w:rPr>
          <w:rFonts w:hint="eastAsia" w:ascii="等线" w:hAnsi="等线" w:eastAsia="等线" w:cs="宋体"/>
          <w:b w:val="0"/>
          <w:bCs w:val="0"/>
          <w:color w:val="000000"/>
          <w:kern w:val="0"/>
          <w:sz w:val="24"/>
          <w:szCs w:val="24"/>
          <w:lang w:val="en-US" w:eastAsia="zh-CN"/>
        </w:rPr>
        <w:t xml:space="preserve"> </w:t>
      </w:r>
    </w:p>
    <w:p>
      <w:pPr>
        <w:wordWrap w:val="0"/>
        <w:jc w:val="right"/>
        <w:rPr>
          <w:rFonts w:hint="default" w:ascii="等线" w:hAnsi="等线" w:eastAsia="等线" w:cs="宋体"/>
          <w:b w:val="0"/>
          <w:bCs w:val="0"/>
          <w:color w:val="000000"/>
          <w:kern w:val="0"/>
          <w:sz w:val="24"/>
          <w:szCs w:val="24"/>
          <w:lang w:val="en-US" w:eastAsia="zh-CN"/>
        </w:rPr>
      </w:pPr>
      <w:r>
        <w:rPr>
          <w:rFonts w:hint="eastAsia" w:ascii="等线" w:hAnsi="等线" w:eastAsia="等线" w:cs="宋体"/>
          <w:b w:val="0"/>
          <w:bCs w:val="0"/>
          <w:color w:val="000000"/>
          <w:kern w:val="0"/>
          <w:sz w:val="24"/>
          <w:szCs w:val="24"/>
          <w:lang w:val="en-US" w:eastAsia="zh-CN"/>
        </w:rPr>
        <w:t xml:space="preserve">保卫科        </w:t>
      </w:r>
    </w:p>
    <w:p>
      <w:pPr>
        <w:wordWrap w:val="0"/>
        <w:jc w:val="right"/>
        <w:rPr>
          <w:rFonts w:hint="default" w:ascii="等线" w:hAnsi="等线" w:eastAsia="等线" w:cs="宋体"/>
          <w:b w:val="0"/>
          <w:bCs w:val="0"/>
          <w:color w:val="000000"/>
          <w:kern w:val="0"/>
          <w:sz w:val="24"/>
          <w:szCs w:val="24"/>
          <w:lang w:val="en-US" w:eastAsia="zh-CN"/>
        </w:rPr>
      </w:pPr>
      <w:r>
        <w:rPr>
          <w:rFonts w:hint="eastAsia" w:ascii="等线" w:hAnsi="等线" w:eastAsia="等线" w:cs="宋体"/>
          <w:b w:val="0"/>
          <w:bCs w:val="0"/>
          <w:color w:val="000000"/>
          <w:kern w:val="0"/>
          <w:sz w:val="24"/>
          <w:szCs w:val="24"/>
          <w:lang w:val="en-US" w:eastAsia="zh-CN"/>
        </w:rPr>
        <w:t xml:space="preserve">2024年3月7日   </w:t>
      </w:r>
    </w:p>
    <w:p>
      <w:pPr>
        <w:rPr>
          <w:rFonts w:hint="eastAsia" w:ascii="等线" w:hAnsi="等线" w:eastAsia="等线" w:cs="宋体"/>
          <w:b/>
          <w:bCs/>
          <w:color w:val="000000"/>
          <w:kern w:val="0"/>
          <w:sz w:val="24"/>
          <w:szCs w:val="24"/>
          <w:lang w:val="en-US" w:eastAsia="zh-CN"/>
        </w:rPr>
      </w:pPr>
    </w:p>
    <w:p>
      <w:pPr>
        <w:jc w:val="both"/>
        <w:rPr>
          <w:rFonts w:hint="default"/>
          <w:sz w:val="24"/>
          <w:u w:val="singl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Nzg3NTNjMDgyODU3ZWQ0NWYwNWMwMjNmZjYxMWEifQ=="/>
  </w:docVars>
  <w:rsids>
    <w:rsidRoot w:val="00172A27"/>
    <w:rsid w:val="00DA48FD"/>
    <w:rsid w:val="03BC1B13"/>
    <w:rsid w:val="06B16D4C"/>
    <w:rsid w:val="0941176D"/>
    <w:rsid w:val="0A0C09E1"/>
    <w:rsid w:val="0C9615C8"/>
    <w:rsid w:val="0D9E6986"/>
    <w:rsid w:val="0ED463D8"/>
    <w:rsid w:val="10653FE2"/>
    <w:rsid w:val="10DF0F3B"/>
    <w:rsid w:val="11385ECA"/>
    <w:rsid w:val="141554C8"/>
    <w:rsid w:val="14302302"/>
    <w:rsid w:val="172C5003"/>
    <w:rsid w:val="17815E83"/>
    <w:rsid w:val="17CF54A5"/>
    <w:rsid w:val="181A12FF"/>
    <w:rsid w:val="1B1F3913"/>
    <w:rsid w:val="1C427968"/>
    <w:rsid w:val="2068128D"/>
    <w:rsid w:val="213D605E"/>
    <w:rsid w:val="23C358BC"/>
    <w:rsid w:val="252330FD"/>
    <w:rsid w:val="27F17C14"/>
    <w:rsid w:val="2FA8499B"/>
    <w:rsid w:val="32056724"/>
    <w:rsid w:val="32337655"/>
    <w:rsid w:val="32500E29"/>
    <w:rsid w:val="3727092B"/>
    <w:rsid w:val="3ADD5B4A"/>
    <w:rsid w:val="3D814FEC"/>
    <w:rsid w:val="3F204B9E"/>
    <w:rsid w:val="3FA904BC"/>
    <w:rsid w:val="42A9052B"/>
    <w:rsid w:val="43B02118"/>
    <w:rsid w:val="447600B2"/>
    <w:rsid w:val="4591703B"/>
    <w:rsid w:val="45F55B86"/>
    <w:rsid w:val="467E2F8F"/>
    <w:rsid w:val="469B24B0"/>
    <w:rsid w:val="4ABD5996"/>
    <w:rsid w:val="4E830CA5"/>
    <w:rsid w:val="503404A9"/>
    <w:rsid w:val="56417C4B"/>
    <w:rsid w:val="57266671"/>
    <w:rsid w:val="58F25AFA"/>
    <w:rsid w:val="59077615"/>
    <w:rsid w:val="5918291D"/>
    <w:rsid w:val="59701BA7"/>
    <w:rsid w:val="5AA91A93"/>
    <w:rsid w:val="614B1A19"/>
    <w:rsid w:val="61FD0EB4"/>
    <w:rsid w:val="65C37EAD"/>
    <w:rsid w:val="66A23D73"/>
    <w:rsid w:val="673261D3"/>
    <w:rsid w:val="6D4D472D"/>
    <w:rsid w:val="6E7417FA"/>
    <w:rsid w:val="70A74268"/>
    <w:rsid w:val="78D75335"/>
    <w:rsid w:val="7DB12889"/>
    <w:rsid w:val="7E9E3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81"/>
    <w:basedOn w:val="4"/>
    <w:autoRedefine/>
    <w:qFormat/>
    <w:uiPriority w:val="0"/>
    <w:rPr>
      <w:rFonts w:hint="eastAsia" w:ascii="微软雅黑" w:hAnsi="微软雅黑" w:eastAsia="微软雅黑" w:cs="微软雅黑"/>
      <w:color w:val="000000"/>
      <w:sz w:val="20"/>
      <w:szCs w:val="20"/>
      <w:u w:val="single"/>
    </w:rPr>
  </w:style>
  <w:style w:type="character" w:customStyle="1" w:styleId="6">
    <w:name w:val="font41"/>
    <w:basedOn w:val="4"/>
    <w:autoRedefine/>
    <w:qFormat/>
    <w:uiPriority w:val="0"/>
    <w:rPr>
      <w:rFonts w:hint="eastAsia" w:ascii="微软雅黑" w:hAnsi="微软雅黑" w:eastAsia="微软雅黑" w:cs="微软雅黑"/>
      <w:color w:val="000000"/>
      <w:sz w:val="20"/>
      <w:szCs w:val="20"/>
      <w:u w:val="none"/>
    </w:rPr>
  </w:style>
  <w:style w:type="character" w:customStyle="1" w:styleId="7">
    <w:name w:val="font61"/>
    <w:basedOn w:val="4"/>
    <w:autoRedefine/>
    <w:qFormat/>
    <w:uiPriority w:val="0"/>
    <w:rPr>
      <w:rFonts w:hint="eastAsia" w:ascii="微软雅黑" w:hAnsi="微软雅黑" w:eastAsia="微软雅黑" w:cs="微软雅黑"/>
      <w:color w:val="000000"/>
      <w:sz w:val="20"/>
      <w:szCs w:val="20"/>
      <w:u w:val="none"/>
    </w:rPr>
  </w:style>
  <w:style w:type="character" w:customStyle="1" w:styleId="8">
    <w:name w:val="font91"/>
    <w:basedOn w:val="4"/>
    <w:autoRedefine/>
    <w:qFormat/>
    <w:uiPriority w:val="0"/>
    <w:rPr>
      <w:rFonts w:hint="eastAsia" w:ascii="微软雅黑" w:hAnsi="微软雅黑" w:eastAsia="微软雅黑" w:cs="微软雅黑"/>
      <w:color w:val="333333"/>
      <w:sz w:val="20"/>
      <w:szCs w:val="20"/>
      <w:u w:val="none"/>
    </w:rPr>
  </w:style>
  <w:style w:type="character" w:customStyle="1" w:styleId="9">
    <w:name w:val="font51"/>
    <w:basedOn w:val="4"/>
    <w:autoRedefine/>
    <w:qFormat/>
    <w:uiPriority w:val="0"/>
    <w:rPr>
      <w:rFonts w:hint="eastAsia" w:ascii="微软雅黑" w:hAnsi="微软雅黑" w:eastAsia="微软雅黑" w:cs="微软雅黑"/>
      <w:color w:val="000000"/>
      <w:sz w:val="20"/>
      <w:szCs w:val="20"/>
      <w:u w:val="none"/>
    </w:rPr>
  </w:style>
  <w:style w:type="character" w:customStyle="1" w:styleId="10">
    <w:name w:val="font11"/>
    <w:basedOn w:val="4"/>
    <w:autoRedefine/>
    <w:qFormat/>
    <w:uiPriority w:val="0"/>
    <w:rPr>
      <w:rFonts w:hint="default" w:ascii="等线" w:hAnsi="等线" w:eastAsia="等线" w:cs="等线"/>
      <w:b/>
      <w:bCs/>
      <w:color w:val="000000"/>
      <w:sz w:val="22"/>
      <w:szCs w:val="22"/>
      <w:u w:val="none"/>
    </w:rPr>
  </w:style>
  <w:style w:type="character" w:customStyle="1" w:styleId="11">
    <w:name w:val="font21"/>
    <w:basedOn w:val="4"/>
    <w:autoRedefine/>
    <w:qFormat/>
    <w:uiPriority w:val="0"/>
    <w:rPr>
      <w:rFonts w:hint="default"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2023-04-18T07:10:00Z</dcterms:created>
  <dc:creator>钦</dc:creator>
  <cp:lastModifiedBy>Rita</cp:lastModifiedBy>
  <cp:lastPrinted>2024-03-11T08:24:14Z</cp:lastPrinted>
  <dcterms:modified xsi:type="dcterms:W3CDTF">2024-03-11T08:26:30Z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67BC588A07A543C6AD61D2DB88F0D03B_13</vt:lpwstr>
  </property>
</Properties>
</file>