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3D0E8"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江门市五邑中医院</w:t>
      </w:r>
    </w:p>
    <w:p w14:paraId="72A2A96F"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CRC工作管理指引</w:t>
      </w:r>
    </w:p>
    <w:p w14:paraId="716643B9">
      <w:pPr>
        <w:autoSpaceDE w:val="0"/>
        <w:autoSpaceDN w:val="0"/>
        <w:spacing w:line="360" w:lineRule="auto"/>
        <w:ind w:left="482" w:hanging="482" w:hanging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一、CRC的资质要求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1.具备医学、药学、护理学或生命科学等相关专业大专及以上学历。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2.完成GCP及相关法律法规的培训，并取得合格证书。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3.具备一定的临床试验相关经验及良好的沟通能力、团队协作精神和责任心。</w:t>
      </w:r>
    </w:p>
    <w:p w14:paraId="3AECFC4C"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4.熟知临床试验中安全性突发事件的应急处理程序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3C65B37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二、准入管理</w:t>
      </w:r>
    </w:p>
    <w:p w14:paraId="5090999D"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1.派遣公司备案：派遣CRC的SMO公司需与机构签署服务合作协议或与申办者及机构签署三方协议，并向机构办公室提供公司资质、CRC人员清单及资质证明等文件进行备案（参照CRC首次备案指引）。</w:t>
      </w:r>
    </w:p>
    <w:p w14:paraId="7A2EFF46"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2.个人资质审核：CRC在参与项目前，须向机构办公室提交个人简历（CRC信息登记表）、学历证明、GCP证书、培训记录等资料进行审核备案。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 xml:space="preserve">    3.项目授权：CRC在通过资质审核后，需经过主要研究者（PI）的授权，方可承担特定临床试验项目的工作。授权应有书面记录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30F2E670">
      <w:pPr>
        <w:autoSpaceDE w:val="0"/>
        <w:autoSpaceDN w:val="0"/>
        <w:spacing w:line="360" w:lineRule="auto"/>
        <w:ind w:left="482" w:hanging="482" w:hanging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三、工作规范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1.合规性：所有工作必须严格遵守试验方案、GCP、SOP以及相关法律法规。</w:t>
      </w:r>
    </w:p>
    <w:p w14:paraId="0593DA7F"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2.数据真实性：必须确保所有收集和记录的数据真实、准确、完整、及时，严禁伪造、篡改数据。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 xml:space="preserve">    3.试验试验参与者权益保护：始终将试验试验参与者的权益和安全放在首位，对试验试验参与者信息严格保密。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 xml:space="preserve">    4.沟通协作：在研究团队内部（PI、研究医生、研究护士等）以及与申办者/CRO监查员之间保持有效、及时的沟通。所有重要沟通应有记录。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 xml:space="preserve">    5.权限边界：CRC为非授权人员，不得执行任何医疗行为（如诊断、开具处方、医疗决策、独立知情同意等），不得在未经授权的情况下直接接触人类遗传资源信息。</w:t>
      </w:r>
    </w:p>
    <w:p w14:paraId="6B2A852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四、核心职责</w:t>
      </w:r>
    </w:p>
    <w:p w14:paraId="27E30005"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1.协助主要研究者（PI）完成伦理委员会初始审查及后续递交的各项资料准备。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 xml:space="preserve">    2.协助招募和筛选试验试验参与者，并确保过程符合方案要求。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 xml:space="preserve">    3.协调安排试验试验参与者访视，协助研究者完成各项检查、数据收集。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 xml:space="preserve">    4.准确、及时、完整地填写病例报告表，并处理数据（不涉及医学相关）质疑。</w:t>
      </w:r>
    </w:p>
    <w:p w14:paraId="02DD4D13"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5.协助管理试验用药品，包括接收、储存、分发、回收和记录，但不得独立进行配置或给药。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 xml:space="preserve">    6.协助管理临床试验相关文件，确保研究者文件夹的完整、有序和及时更新。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 xml:space="preserve">    7.协助研究者配合监查、稽查和检查。</w:t>
      </w:r>
    </w:p>
    <w:p w14:paraId="6732D49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五、工作管理与考核</w:t>
      </w:r>
    </w:p>
    <w:p w14:paraId="0F05525B"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1.新入职或新派遣的CRC必须参加机构办公室组织的统一岗前培训，内容包括但不限于：GCP相关法规、机构管理制度、伦理要求、试验试验参与者权益保护、场地规范、数据记录等，并通过考核。</w:t>
      </w:r>
    </w:p>
    <w:p w14:paraId="486F6C35"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2.在参与每个项目前，必须参加该项目的启动会，全面理解试验方案、流程和特殊要求，并获得授权方可参与项目的相关工作。</w:t>
      </w:r>
    </w:p>
    <w:p w14:paraId="222B32D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3.CRC要定期向机构办汇报工作和项目进展，每两周填写在线表格《临床试验在研项目信息收集表》（江门市五邑中医院在研项目情况收集表 https://www.kdocs.cn/l/ckr07lbWgI5S）。</w:t>
      </w:r>
    </w:p>
    <w:p w14:paraId="2ACB456A"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4.在工作中遇到任何问题，可向主要研究者（PI）或机构办公室汇报。机构办公室定期召开CRC工作会议，收集意见，解决困难，持续改进管理工作。</w:t>
      </w:r>
    </w:p>
    <w:p w14:paraId="733391A2"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5.机构办对CRC进行年度考核评价，评估结果将作为其能否继续在本机构工作的依据。</w:t>
      </w:r>
    </w:p>
    <w:p w14:paraId="52BCB3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419E2CFC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113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C3FB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FAD83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FAD83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10363">
    <w:pPr>
      <w:pStyle w:val="3"/>
      <w:pBdr>
        <w:bottom w:val="single" w:color="auto" w:sz="4" w:space="1"/>
      </w:pBdr>
      <w:rPr>
        <w:rFonts w:hint="default"/>
        <w:lang w:val="en-US" w:eastAsia="zh-CN"/>
      </w:rPr>
    </w:pPr>
    <w:r>
      <w:rPr>
        <w:rFonts w:hint="eastAsia"/>
        <w:lang w:val="en-US" w:eastAsia="zh-CN"/>
      </w:rPr>
      <w:t>江门市五邑中医院                                                                      V 1.0-20260120</w:t>
    </w:r>
  </w:p>
  <w:p w14:paraId="2B1545E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A3C90"/>
    <w:rsid w:val="10F62635"/>
    <w:rsid w:val="14885A48"/>
    <w:rsid w:val="1BAB226E"/>
    <w:rsid w:val="1CC7757C"/>
    <w:rsid w:val="1F7F7C9A"/>
    <w:rsid w:val="217A696B"/>
    <w:rsid w:val="2446347C"/>
    <w:rsid w:val="27350861"/>
    <w:rsid w:val="2A0D0CC4"/>
    <w:rsid w:val="36B83D65"/>
    <w:rsid w:val="386817BB"/>
    <w:rsid w:val="3A86719B"/>
    <w:rsid w:val="3BDA29D0"/>
    <w:rsid w:val="3D806AA1"/>
    <w:rsid w:val="416C5E78"/>
    <w:rsid w:val="4250579A"/>
    <w:rsid w:val="43106CD7"/>
    <w:rsid w:val="436314FD"/>
    <w:rsid w:val="440C3942"/>
    <w:rsid w:val="44C605A0"/>
    <w:rsid w:val="477261B2"/>
    <w:rsid w:val="495D01F8"/>
    <w:rsid w:val="4A497919"/>
    <w:rsid w:val="4B53734B"/>
    <w:rsid w:val="4BCA2BD0"/>
    <w:rsid w:val="4F29184C"/>
    <w:rsid w:val="50B96C00"/>
    <w:rsid w:val="56075D18"/>
    <w:rsid w:val="56E46271"/>
    <w:rsid w:val="5A1530F9"/>
    <w:rsid w:val="5AFE1DDF"/>
    <w:rsid w:val="5E323B4E"/>
    <w:rsid w:val="63422A85"/>
    <w:rsid w:val="649E018F"/>
    <w:rsid w:val="667B161D"/>
    <w:rsid w:val="66D63C10"/>
    <w:rsid w:val="68882CE8"/>
    <w:rsid w:val="6B806664"/>
    <w:rsid w:val="72B868C0"/>
    <w:rsid w:val="74D379E1"/>
    <w:rsid w:val="79964022"/>
    <w:rsid w:val="7A255A06"/>
    <w:rsid w:val="7AC1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75e0e294-3d59-4d57-b1d9-fb761145c0ec</errorID>
      <errorWord>。</errorWord>
      <group>L1_Punc</group>
      <groupName>标点问题</groupName>
      <ability>L2_Punc</ability>
      <abilityName>标点符号检查</abilityName>
      <candidateList>
        <item/>
      </candidateList>
      <explain>标题文本后不使用标点符号。</explain>
      <paraID> 593DA7F</paraID>
      <start>43</start>
      <end>44</end>
      <status>ignored</status>
      <modifiedWord/>
      <trackRevisions>false</trackRevisions>
    </reviewItem>
    <reviewItem>
      <errorID>28628b97-7a05-4ca7-8f44-bbb3b5dbb7c2</errorID>
      <errorWord>。</errorWord>
      <group>L1_Punc</group>
      <groupName>标点问题</groupName>
      <ability>L2_Punc</ability>
      <abilityName>标点符号检查</abilityName>
      <candidateList>
        <item/>
      </candidateList>
      <explain>标题文本后不使用标点符号。</explain>
      <paraID>27E30005</paraID>
      <start>36</start>
      <end>37</end>
      <status>ignored</status>
      <modifiedWord/>
      <trackRevisions>false</trackRevisions>
    </reviewItem>
    <reviewItem>
      <errorID>737202af-a3dd-44ac-9d9d-9e7466f1f1ce</errorID>
      <errorWord>病例</errorWord>
      <group>L1_Word</group>
      <groupName>字词问题</groupName>
      <ability>L2_Typo</ability>
      <abilityName>字词错误</abilityName>
      <candidateList>
        <item>病历</item>
      </candidateList>
      <explain>存在发音相同字词的误用。</explain>
      <paraID>27E30005</paraID>
      <start>127</start>
      <end>129</end>
      <status>ignored</status>
      <modifiedWord/>
      <trackRevisions>false</trackRevisions>
    </reviewItem>
    <reviewItem>
      <errorID>f6ae7a9c-f569-44fd-980f-a3cc613bae23</errorID>
      <errorWord>。</errorWord>
      <group>L1_Punc</group>
      <groupName>标点问题</groupName>
      <ability>L2_Punc</ability>
      <abilityName>标点符号检查</abilityName>
      <candidateList>
        <item/>
      </candidateList>
      <explain>标题文本后不使用标点符号。</explain>
      <paraID>733391A2</paraID>
      <start>39</start>
      <end>40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fa83b9-5538-4d90-acfe-d69a72279c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1147</Words>
  <Characters>1251</Characters>
  <Lines>0</Lines>
  <Paragraphs>0</Paragraphs>
  <TotalTime>3</TotalTime>
  <ScaleCrop>false</ScaleCrop>
  <LinksUpToDate>false</LinksUpToDate>
  <CharactersWithSpaces>1289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无名</cp:lastModifiedBy>
  <dcterms:modified xsi:type="dcterms:W3CDTF">2026-01-22T03:29:29Z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eyJoZGlkIjoiYWE3MmRmMDNhYTVmOGE2YTVjNmRlODU1NGQzNTIyZjEiLCJ1c2VySWQiOiIzMzI1NzM2MTAifQ==</vt:lpwstr>
  </property>
  <property fmtid="{D5CDD505-2E9C-101B-9397-08002B2CF9AE}" pid="4" name="ICV">
    <vt:lpwstr>521367BD6E3849288F9AA807B5E3BA5A_12</vt:lpwstr>
  </property>
</Properties>
</file>