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F1BB9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r>
        <w:rPr>
          <w:rFonts w:hint="eastAsia" w:ascii="宋体" w:hAnsi="宋体"/>
          <w:b/>
          <w:sz w:val="30"/>
          <w:szCs w:val="30"/>
        </w:rPr>
        <w:t>医疗器械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/体外诊断试剂</w:t>
      </w:r>
      <w:r>
        <w:rPr>
          <w:rFonts w:hint="eastAsia" w:ascii="宋体" w:hAnsi="宋体"/>
          <w:b/>
          <w:sz w:val="30"/>
          <w:szCs w:val="30"/>
        </w:rPr>
        <w:t>结题签认表</w:t>
      </w:r>
    </w:p>
    <w:bookmarkEnd w:id="0"/>
    <w:tbl>
      <w:tblPr>
        <w:tblStyle w:val="4"/>
        <w:tblW w:w="0" w:type="auto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8222"/>
      </w:tblGrid>
      <w:tr w14:paraId="760A6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1560" w:type="dxa"/>
            <w:noWrap w:val="0"/>
            <w:vAlign w:val="center"/>
          </w:tcPr>
          <w:p w14:paraId="5A81BEEB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项目编号</w:t>
            </w:r>
          </w:p>
        </w:tc>
        <w:tc>
          <w:tcPr>
            <w:tcW w:w="8222" w:type="dxa"/>
            <w:noWrap w:val="0"/>
            <w:vAlign w:val="top"/>
          </w:tcPr>
          <w:p w14:paraId="67A4819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37B5F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560" w:type="dxa"/>
            <w:noWrap w:val="0"/>
            <w:vAlign w:val="center"/>
          </w:tcPr>
          <w:p w14:paraId="45C4F5E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8222" w:type="dxa"/>
            <w:noWrap w:val="0"/>
            <w:vAlign w:val="top"/>
          </w:tcPr>
          <w:p w14:paraId="3B3A39FD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3D186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noWrap w:val="0"/>
            <w:vAlign w:val="center"/>
          </w:tcPr>
          <w:p w14:paraId="16B612B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PI</w:t>
            </w:r>
          </w:p>
        </w:tc>
        <w:tc>
          <w:tcPr>
            <w:tcW w:w="8222" w:type="dxa"/>
            <w:noWrap w:val="0"/>
            <w:vAlign w:val="top"/>
          </w:tcPr>
          <w:p w14:paraId="4851B13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72DBA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560" w:type="dxa"/>
            <w:noWrap w:val="0"/>
            <w:vAlign w:val="center"/>
          </w:tcPr>
          <w:p w14:paraId="05C4C469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申办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者</w:t>
            </w:r>
          </w:p>
        </w:tc>
        <w:tc>
          <w:tcPr>
            <w:tcW w:w="8222" w:type="dxa"/>
            <w:noWrap w:val="0"/>
            <w:vAlign w:val="top"/>
          </w:tcPr>
          <w:p w14:paraId="1D7B044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566A452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tbl>
      <w:tblPr>
        <w:tblStyle w:val="4"/>
        <w:tblW w:w="0" w:type="auto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4900"/>
        <w:gridCol w:w="1744"/>
        <w:gridCol w:w="1436"/>
      </w:tblGrid>
      <w:tr w14:paraId="6BE1F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</w:trPr>
        <w:tc>
          <w:tcPr>
            <w:tcW w:w="1702" w:type="dxa"/>
            <w:noWrap w:val="0"/>
            <w:vAlign w:val="center"/>
          </w:tcPr>
          <w:p w14:paraId="1393AAB4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指定人员</w:t>
            </w:r>
          </w:p>
        </w:tc>
        <w:tc>
          <w:tcPr>
            <w:tcW w:w="4900" w:type="dxa"/>
            <w:noWrap w:val="0"/>
            <w:vAlign w:val="center"/>
          </w:tcPr>
          <w:p w14:paraId="0464D77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确认内容</w:t>
            </w:r>
          </w:p>
        </w:tc>
        <w:tc>
          <w:tcPr>
            <w:tcW w:w="1744" w:type="dxa"/>
            <w:noWrap w:val="0"/>
            <w:vAlign w:val="center"/>
          </w:tcPr>
          <w:p w14:paraId="12932C7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名</w:t>
            </w:r>
          </w:p>
        </w:tc>
        <w:tc>
          <w:tcPr>
            <w:tcW w:w="1436" w:type="dxa"/>
            <w:noWrap w:val="0"/>
            <w:vAlign w:val="center"/>
          </w:tcPr>
          <w:p w14:paraId="49D8D34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期</w:t>
            </w:r>
          </w:p>
        </w:tc>
      </w:tr>
      <w:tr w14:paraId="3C21C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</w:trPr>
        <w:tc>
          <w:tcPr>
            <w:tcW w:w="1702" w:type="dxa"/>
            <w:noWrap w:val="0"/>
            <w:vAlign w:val="center"/>
          </w:tcPr>
          <w:p w14:paraId="4B3C6C0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PI</w:t>
            </w:r>
          </w:p>
        </w:tc>
        <w:tc>
          <w:tcPr>
            <w:tcW w:w="4900" w:type="dxa"/>
            <w:noWrap w:val="0"/>
            <w:vAlign w:val="center"/>
          </w:tcPr>
          <w:p w14:paraId="251825D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该项目已完成，现申请结题</w:t>
            </w:r>
          </w:p>
        </w:tc>
        <w:tc>
          <w:tcPr>
            <w:tcW w:w="1744" w:type="dxa"/>
            <w:noWrap w:val="0"/>
            <w:vAlign w:val="center"/>
          </w:tcPr>
          <w:p w14:paraId="40D1050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E49B9B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7620D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</w:trPr>
        <w:tc>
          <w:tcPr>
            <w:tcW w:w="1702" w:type="dxa"/>
            <w:vMerge w:val="restart"/>
            <w:noWrap w:val="0"/>
            <w:vAlign w:val="center"/>
          </w:tcPr>
          <w:p w14:paraId="53F27D75">
            <w:pPr>
              <w:spacing w:line="360" w:lineRule="auto"/>
              <w:ind w:right="6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</w:t>
            </w:r>
          </w:p>
          <w:p w14:paraId="069A9E59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项目管理员</w:t>
            </w:r>
          </w:p>
        </w:tc>
        <w:tc>
          <w:tcPr>
            <w:tcW w:w="4900" w:type="dxa"/>
            <w:noWrap w:val="0"/>
            <w:vAlign w:val="center"/>
          </w:tcPr>
          <w:p w14:paraId="267C88D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该项目的原始资料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记录已妥善保存</w:t>
            </w:r>
          </w:p>
        </w:tc>
        <w:tc>
          <w:tcPr>
            <w:tcW w:w="1744" w:type="dxa"/>
            <w:noWrap w:val="0"/>
            <w:vAlign w:val="center"/>
          </w:tcPr>
          <w:p w14:paraId="2E12D66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E5C18D4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3A2B1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exact"/>
        </w:trPr>
        <w:tc>
          <w:tcPr>
            <w:tcW w:w="1702" w:type="dxa"/>
            <w:vMerge w:val="continue"/>
            <w:noWrap w:val="0"/>
            <w:vAlign w:val="center"/>
          </w:tcPr>
          <w:p w14:paraId="6441527D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900" w:type="dxa"/>
            <w:noWrap w:val="0"/>
            <w:vAlign w:val="center"/>
          </w:tcPr>
          <w:p w14:paraId="02580AD9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该项目的相关文件及研究资料已根据归档目录整理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1744" w:type="dxa"/>
            <w:noWrap w:val="0"/>
            <w:vAlign w:val="center"/>
          </w:tcPr>
          <w:p w14:paraId="15122F0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6B83112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3E826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exact"/>
        </w:trPr>
        <w:tc>
          <w:tcPr>
            <w:tcW w:w="1702" w:type="dxa"/>
            <w:vMerge w:val="continue"/>
            <w:noWrap w:val="0"/>
            <w:vAlign w:val="center"/>
          </w:tcPr>
          <w:p w14:paraId="28ACF8C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900" w:type="dxa"/>
            <w:noWrap w:val="0"/>
            <w:vAlign w:val="center"/>
          </w:tcPr>
          <w:p w14:paraId="6A3946F8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该项目的剩余试验物资已退回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处理</w:t>
            </w:r>
          </w:p>
        </w:tc>
        <w:tc>
          <w:tcPr>
            <w:tcW w:w="1744" w:type="dxa"/>
            <w:noWrap w:val="0"/>
            <w:vAlign w:val="center"/>
          </w:tcPr>
          <w:p w14:paraId="4D7CFD50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45CE710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3B9A6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</w:trPr>
        <w:tc>
          <w:tcPr>
            <w:tcW w:w="1702" w:type="dxa"/>
            <w:vMerge w:val="continue"/>
            <w:noWrap w:val="0"/>
            <w:vAlign w:val="center"/>
          </w:tcPr>
          <w:p w14:paraId="3FC6DBD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900" w:type="dxa"/>
            <w:noWrap w:val="0"/>
            <w:vAlign w:val="center"/>
          </w:tcPr>
          <w:p w14:paraId="1E8D23B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该项目的结题报告表和总结报告已递交伦理委员会备案</w:t>
            </w:r>
          </w:p>
        </w:tc>
        <w:tc>
          <w:tcPr>
            <w:tcW w:w="1744" w:type="dxa"/>
            <w:noWrap w:val="0"/>
            <w:vAlign w:val="center"/>
          </w:tcPr>
          <w:p w14:paraId="40CF2825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A0889A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7F1F1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</w:trPr>
        <w:tc>
          <w:tcPr>
            <w:tcW w:w="1702" w:type="dxa"/>
            <w:noWrap w:val="0"/>
            <w:vAlign w:val="center"/>
          </w:tcPr>
          <w:p w14:paraId="6026BE95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项目质控员</w:t>
            </w:r>
          </w:p>
        </w:tc>
        <w:tc>
          <w:tcPr>
            <w:tcW w:w="4900" w:type="dxa"/>
            <w:noWrap w:val="0"/>
            <w:vAlign w:val="center"/>
          </w:tcPr>
          <w:p w14:paraId="44E57CA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已对该项目进行了检查，符合要求</w:t>
            </w:r>
          </w:p>
        </w:tc>
        <w:tc>
          <w:tcPr>
            <w:tcW w:w="1744" w:type="dxa"/>
            <w:noWrap w:val="0"/>
            <w:vAlign w:val="center"/>
          </w:tcPr>
          <w:p w14:paraId="1AF9035E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3C58E3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2A59D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exact"/>
        </w:trPr>
        <w:tc>
          <w:tcPr>
            <w:tcW w:w="1702" w:type="dxa"/>
            <w:noWrap w:val="0"/>
            <w:vAlign w:val="center"/>
          </w:tcPr>
          <w:p w14:paraId="44A12D94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资料管理员</w:t>
            </w:r>
          </w:p>
        </w:tc>
        <w:tc>
          <w:tcPr>
            <w:tcW w:w="4900" w:type="dxa"/>
            <w:noWrap w:val="0"/>
            <w:vAlign w:val="center"/>
          </w:tcPr>
          <w:p w14:paraId="0A16FCE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已对该项目的资料录进行审核，符合要求，可以归档</w:t>
            </w:r>
          </w:p>
        </w:tc>
        <w:tc>
          <w:tcPr>
            <w:tcW w:w="1744" w:type="dxa"/>
            <w:noWrap w:val="0"/>
            <w:vAlign w:val="center"/>
          </w:tcPr>
          <w:p w14:paraId="105D2A6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55A009C1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16BD9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</w:trPr>
        <w:tc>
          <w:tcPr>
            <w:tcW w:w="1702" w:type="dxa"/>
            <w:noWrap w:val="0"/>
            <w:vAlign w:val="center"/>
          </w:tcPr>
          <w:p w14:paraId="50F713F5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PI/ </w:t>
            </w:r>
            <w:r>
              <w:rPr>
                <w:rFonts w:hint="eastAsia" w:ascii="宋体" w:hAnsi="宋体"/>
                <w:sz w:val="24"/>
              </w:rPr>
              <w:t>机构秘书</w:t>
            </w:r>
          </w:p>
        </w:tc>
        <w:tc>
          <w:tcPr>
            <w:tcW w:w="4900" w:type="dxa"/>
            <w:noWrap w:val="0"/>
            <w:vAlign w:val="center"/>
          </w:tcPr>
          <w:p w14:paraId="5C712CB9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该项目的全部研究费用已付清</w:t>
            </w:r>
          </w:p>
        </w:tc>
        <w:tc>
          <w:tcPr>
            <w:tcW w:w="1744" w:type="dxa"/>
            <w:noWrap w:val="0"/>
            <w:vAlign w:val="center"/>
          </w:tcPr>
          <w:p w14:paraId="11CF03EE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558B2E5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5DE32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4" w:hRule="atLeast"/>
        </w:trPr>
        <w:tc>
          <w:tcPr>
            <w:tcW w:w="1702" w:type="dxa"/>
            <w:noWrap w:val="0"/>
            <w:vAlign w:val="center"/>
          </w:tcPr>
          <w:p w14:paraId="00EBFA7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  <w:tc>
          <w:tcPr>
            <w:tcW w:w="8080" w:type="dxa"/>
            <w:gridSpan w:val="3"/>
            <w:noWrap w:val="0"/>
            <w:vAlign w:val="center"/>
          </w:tcPr>
          <w:p w14:paraId="053A365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340E18C4">
      <w:pPr>
        <w:spacing w:line="360" w:lineRule="auto"/>
      </w:pPr>
    </w:p>
    <w:p w14:paraId="45846A7A">
      <w:pPr>
        <w:spacing w:line="360" w:lineRule="auto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733DB">
    <w:pPr>
      <w:pStyle w:val="3"/>
      <w:ind w:firstLine="6300" w:firstLineChars="3500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JG-QX-GL-002-4.0-F-09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CB5FDE"/>
    <w:rsid w:val="04A14AEB"/>
    <w:rsid w:val="076F4DE8"/>
    <w:rsid w:val="12100BF2"/>
    <w:rsid w:val="14CB5FDE"/>
    <w:rsid w:val="23BD5235"/>
    <w:rsid w:val="29164EC2"/>
    <w:rsid w:val="356674DA"/>
    <w:rsid w:val="36C45788"/>
    <w:rsid w:val="416F78ED"/>
    <w:rsid w:val="43F32EA9"/>
    <w:rsid w:val="4F846A83"/>
    <w:rsid w:val="56C419CE"/>
    <w:rsid w:val="58005114"/>
    <w:rsid w:val="6C77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Body text|23"/>
    <w:link w:val="8"/>
    <w:qFormat/>
    <w:uiPriority w:val="0"/>
    <w:pPr>
      <w:shd w:val="clear" w:color="auto" w:fill="FFFFFF"/>
      <w:spacing w:before="140" w:after="460" w:line="466" w:lineRule="exact"/>
    </w:pPr>
    <w:rPr>
      <w:rFonts w:ascii="PMingLiU" w:hAnsi="PMingLiU" w:eastAsia="PMingLiU" w:cs="PMingLiU"/>
      <w:spacing w:val="10"/>
      <w:sz w:val="22"/>
      <w:szCs w:val="22"/>
    </w:rPr>
  </w:style>
  <w:style w:type="character" w:customStyle="1" w:styleId="7">
    <w:name w:val="Body text|21"/>
    <w:basedOn w:val="8"/>
    <w:unhideWhenUsed/>
    <w:qFormat/>
    <w:uiPriority w:val="0"/>
    <w:rPr>
      <w:rFonts w:ascii="PMingLiU" w:hAnsi="PMingLiU" w:eastAsia="PMingLiU" w:cs="PMingLiU"/>
      <w:color w:val="000000"/>
      <w:spacing w:val="10"/>
      <w:w w:val="100"/>
      <w:position w:val="0"/>
      <w:sz w:val="22"/>
      <w:shd w:val="clear" w:color="auto" w:fill="FFFFFF"/>
      <w:lang w:val="zh-CN" w:eastAsia="zh-CN" w:bidi="zh-CN"/>
    </w:rPr>
  </w:style>
  <w:style w:type="character" w:customStyle="1" w:styleId="8">
    <w:name w:val="Body text|2_"/>
    <w:basedOn w:val="5"/>
    <w:link w:val="6"/>
    <w:qFormat/>
    <w:uiPriority w:val="0"/>
    <w:rPr>
      <w:rFonts w:ascii="PMingLiU" w:hAnsi="PMingLiU" w:eastAsia="PMingLiU" w:cs="PMingLiU"/>
      <w:spacing w:val="1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208</Characters>
  <Lines>0</Lines>
  <Paragraphs>0</Paragraphs>
  <TotalTime>0</TotalTime>
  <ScaleCrop>false</ScaleCrop>
  <LinksUpToDate>false</LinksUpToDate>
  <CharactersWithSpaces>221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2025-11-20T01:04:00Z</dcterms:created>
  <dc:creator>天青</dc:creator>
  <cp:lastModifiedBy>何秀玲</cp:lastModifiedBy>
  <dcterms:modified xsi:type="dcterms:W3CDTF">2026-06-04T02:45:17Z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832FA374EF45489F84C27BE3B4C789E9_11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